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5D" w:rsidRPr="00506EA4" w:rsidRDefault="00EA0CB4" w:rsidP="00EA0CB4">
      <w:pPr>
        <w:spacing w:after="0" w:line="260" w:lineRule="auto"/>
        <w:rPr>
          <w:b/>
          <w:sz w:val="24"/>
          <w:szCs w:val="24"/>
        </w:rPr>
      </w:pPr>
      <w:r w:rsidRPr="00EA0CB4">
        <w:rPr>
          <w:b/>
          <w:sz w:val="24"/>
          <w:szCs w:val="24"/>
          <w:lang w:val="cy-GB"/>
        </w:rPr>
        <w:t>Strategaeth TG</w:t>
      </w:r>
    </w:p>
    <w:p w:rsidR="0045445D" w:rsidRDefault="00EA0CB4" w:rsidP="00EA0CB4">
      <w:pPr>
        <w:spacing w:after="0" w:line="260" w:lineRule="auto"/>
        <w:rPr>
          <w:b/>
          <w:sz w:val="32"/>
          <w:szCs w:val="32"/>
        </w:rPr>
      </w:pPr>
      <w:r w:rsidRPr="00EA0CB4">
        <w:rPr>
          <w:b/>
          <w:sz w:val="24"/>
          <w:szCs w:val="24"/>
          <w:lang w:val="cy-GB"/>
        </w:rPr>
        <w:t>Cefndir -</w:t>
      </w:r>
      <w:r w:rsidR="0045445D">
        <w:rPr>
          <w:b/>
          <w:sz w:val="32"/>
          <w:szCs w:val="32"/>
        </w:rPr>
        <w:t xml:space="preserve">   </w:t>
      </w:r>
    </w:p>
    <w:p w:rsidR="00100D18" w:rsidRPr="00506EA4" w:rsidRDefault="00EA0CB4" w:rsidP="00100D18">
      <w:pPr>
        <w:autoSpaceDE w:val="0"/>
        <w:autoSpaceDN w:val="0"/>
        <w:adjustRightInd w:val="0"/>
        <w:spacing w:after="0" w:line="240" w:lineRule="auto"/>
        <w:jc w:val="both"/>
        <w:rPr>
          <w:rFonts w:ascii="Arial" w:hAnsi="Arial" w:cs="Arial"/>
          <w:sz w:val="20"/>
          <w:szCs w:val="20"/>
        </w:rPr>
      </w:pPr>
      <w:r w:rsidRPr="00EA0CB4">
        <w:rPr>
          <w:rFonts w:ascii="Arial" w:hAnsi="Arial" w:cs="Arial"/>
          <w:sz w:val="20"/>
          <w:szCs w:val="20"/>
          <w:lang w:val="cy-GB"/>
        </w:rPr>
        <w:t>Fel rhan o'r broses Drawsnewid, mae gwasanaethau wedi cael eu hail alinio, ac mae’r swyddogaethau cymorth busnes blaenorol ar gyfer gwahanol feysydd gwasanaeth wedi cael eu cyfuno yn un Gwasanaeth Busnes a Thrawsnewid.</w:t>
      </w:r>
      <w:r w:rsidR="0045445D" w:rsidRPr="00506EA4">
        <w:rPr>
          <w:rFonts w:ascii="Arial" w:hAnsi="Arial" w:cs="Arial"/>
          <w:sz w:val="20"/>
          <w:szCs w:val="20"/>
        </w:rPr>
        <w:t xml:space="preserve">  </w:t>
      </w:r>
      <w:r w:rsidRPr="00EA0CB4">
        <w:rPr>
          <w:rFonts w:ascii="Arial" w:hAnsi="Arial" w:cs="Arial"/>
          <w:sz w:val="20"/>
          <w:szCs w:val="20"/>
          <w:lang w:val="cy-GB"/>
        </w:rPr>
        <w:t>Un o gyfrifoldebau'r Gwasanaeth Busnes a Thrawsnewid yw TG a chyllidebau cysylltiedig.</w:t>
      </w:r>
      <w:r w:rsidR="00100D18" w:rsidRPr="00506EA4">
        <w:rPr>
          <w:rFonts w:ascii="Arial" w:hAnsi="Arial" w:cs="Arial"/>
          <w:sz w:val="20"/>
          <w:szCs w:val="20"/>
        </w:rPr>
        <w:t xml:space="preserve">  </w:t>
      </w:r>
    </w:p>
    <w:p w:rsidR="00506EA4" w:rsidRPr="007C08DC" w:rsidRDefault="00506EA4" w:rsidP="00100D18">
      <w:pPr>
        <w:autoSpaceDE w:val="0"/>
        <w:autoSpaceDN w:val="0"/>
        <w:adjustRightInd w:val="0"/>
        <w:spacing w:after="0" w:line="240" w:lineRule="auto"/>
        <w:jc w:val="both"/>
        <w:rPr>
          <w:rFonts w:ascii="Arial" w:hAnsi="Arial" w:cs="Arial"/>
        </w:rPr>
      </w:pPr>
    </w:p>
    <w:p w:rsidR="0045445D" w:rsidRDefault="00EA0CB4" w:rsidP="00EA0CB4">
      <w:pPr>
        <w:spacing w:after="0" w:line="260" w:lineRule="auto"/>
        <w:rPr>
          <w:b/>
          <w:sz w:val="32"/>
          <w:szCs w:val="32"/>
        </w:rPr>
      </w:pPr>
      <w:r w:rsidRPr="00EA0CB4">
        <w:rPr>
          <w:b/>
          <w:sz w:val="24"/>
          <w:szCs w:val="24"/>
          <w:lang w:val="cy-GB"/>
        </w:rPr>
        <w:t>Beth sydd wedi newid?</w:t>
      </w:r>
      <w:r w:rsidR="0045445D">
        <w:rPr>
          <w:b/>
          <w:sz w:val="32"/>
          <w:szCs w:val="32"/>
        </w:rPr>
        <w:t xml:space="preserve">    -    </w:t>
      </w:r>
    </w:p>
    <w:p w:rsidR="00100D18" w:rsidRPr="00506EA4" w:rsidRDefault="00EA0CB4" w:rsidP="00100D18">
      <w:pPr>
        <w:autoSpaceDE w:val="0"/>
        <w:autoSpaceDN w:val="0"/>
        <w:adjustRightInd w:val="0"/>
        <w:spacing w:after="0" w:line="240" w:lineRule="auto"/>
        <w:jc w:val="both"/>
        <w:rPr>
          <w:rFonts w:ascii="Arial" w:hAnsi="Arial" w:cs="Arial"/>
          <w:sz w:val="20"/>
          <w:szCs w:val="20"/>
        </w:rPr>
      </w:pPr>
      <w:r w:rsidRPr="00EA0CB4">
        <w:rPr>
          <w:rFonts w:ascii="Arial" w:hAnsi="Arial" w:cs="Arial"/>
          <w:sz w:val="20"/>
          <w:szCs w:val="20"/>
          <w:lang w:val="cy-GB"/>
        </w:rPr>
        <w:t>Y canlyniad yw adnodd canolog i fynd i'r afael â gofynion cyffredinol y gwasanaeth, gan gefnogi pob gwasanaeth yn gyfartal, tra hefyd yn cael trosolwg o ofynion, a chyd-ddibyniaeth.</w:t>
      </w:r>
    </w:p>
    <w:p w:rsidR="00100D18" w:rsidRPr="00506EA4" w:rsidRDefault="00100D18" w:rsidP="00100D18">
      <w:pPr>
        <w:autoSpaceDE w:val="0"/>
        <w:autoSpaceDN w:val="0"/>
        <w:adjustRightInd w:val="0"/>
        <w:spacing w:after="0" w:line="240" w:lineRule="auto"/>
        <w:jc w:val="both"/>
        <w:rPr>
          <w:rFonts w:ascii="Arial" w:hAnsi="Arial" w:cs="Arial"/>
          <w:sz w:val="20"/>
          <w:szCs w:val="20"/>
        </w:rPr>
      </w:pPr>
    </w:p>
    <w:p w:rsidR="00100D18" w:rsidRPr="00506EA4" w:rsidRDefault="00EA0CB4" w:rsidP="00EA0CB4">
      <w:pPr>
        <w:spacing w:line="260" w:lineRule="auto"/>
        <w:rPr>
          <w:rFonts w:ascii="Arial" w:hAnsi="Arial" w:cs="Arial"/>
          <w:sz w:val="20"/>
          <w:szCs w:val="20"/>
        </w:rPr>
      </w:pPr>
      <w:r w:rsidRPr="00EA0CB4">
        <w:rPr>
          <w:rFonts w:ascii="Arial" w:hAnsi="Arial" w:cs="Arial"/>
          <w:sz w:val="20"/>
          <w:szCs w:val="20"/>
          <w:lang w:val="cy-GB"/>
        </w:rPr>
        <w:t>Mae cyllidebau wedi eu canoli a phrosesau wedi eu symleiddio, mae un pwynt cyswllt i gyfeirio ymholiadau, a gweithio mewn partneriaeth â'n cydweithwyr TG Corfforaethol.</w:t>
      </w:r>
      <w:r w:rsidR="00506EA4" w:rsidRPr="00506EA4">
        <w:rPr>
          <w:rFonts w:ascii="Arial" w:hAnsi="Arial" w:cs="Arial"/>
          <w:sz w:val="20"/>
          <w:szCs w:val="20"/>
        </w:rPr>
        <w:t xml:space="preserve">  </w:t>
      </w:r>
      <w:r w:rsidRPr="00EA0CB4">
        <w:rPr>
          <w:rFonts w:ascii="Arial" w:hAnsi="Arial" w:cs="Arial"/>
          <w:sz w:val="20"/>
          <w:szCs w:val="20"/>
          <w:lang w:val="cy-GB"/>
        </w:rPr>
        <w:t>Mae gwaith yn mynd rhagddo i ystyried 4 prif faes gwaith:</w:t>
      </w:r>
    </w:p>
    <w:p w:rsidR="00100D18" w:rsidRPr="00506EA4" w:rsidRDefault="00EA0CB4" w:rsidP="00EA0CB4">
      <w:pPr>
        <w:spacing w:after="0" w:line="260" w:lineRule="auto"/>
        <w:rPr>
          <w:rFonts w:ascii="Arial" w:hAnsi="Arial" w:cs="Arial"/>
          <w:b/>
          <w:sz w:val="20"/>
          <w:szCs w:val="20"/>
        </w:rPr>
      </w:pPr>
      <w:r w:rsidRPr="00EA0CB4">
        <w:rPr>
          <w:rFonts w:ascii="Arial" w:hAnsi="Arial" w:cs="Arial"/>
          <w:b/>
          <w:sz w:val="20"/>
          <w:szCs w:val="20"/>
          <w:lang w:val="cy-GB"/>
        </w:rPr>
        <w:t xml:space="preserve">Cyfathrebu </w:t>
      </w:r>
    </w:p>
    <w:p w:rsidR="00100D18" w:rsidRPr="00506EA4" w:rsidRDefault="00EA0CB4" w:rsidP="00EA0CB4">
      <w:pPr>
        <w:spacing w:before="120" w:after="120" w:line="260" w:lineRule="auto"/>
        <w:rPr>
          <w:rFonts w:ascii="Arial" w:hAnsi="Arial" w:cs="Arial"/>
          <w:sz w:val="20"/>
          <w:szCs w:val="20"/>
        </w:rPr>
      </w:pPr>
      <w:r w:rsidRPr="00EA0CB4">
        <w:rPr>
          <w:rFonts w:ascii="Arial" w:hAnsi="Arial" w:cs="Arial"/>
          <w:sz w:val="20"/>
          <w:szCs w:val="20"/>
          <w:lang w:val="cy-GB"/>
        </w:rPr>
        <w:t>Bydd y llinyn hwn yn adolygu ein dulliau cyfathrebu presennol a'u heffeithiolrwydd a'u haddasrwydd ar gyfer eu defnyddio yn y dyfodol, a bydd yn cwmpasu cyfathrebu mewnol, cyfathrebu â'r cyhoedd, a chyfathrebu gyda'n partneriaid.</w:t>
      </w:r>
      <w:r w:rsidR="00100D18" w:rsidRPr="00506EA4">
        <w:rPr>
          <w:rFonts w:ascii="Arial" w:hAnsi="Arial" w:cs="Arial"/>
          <w:sz w:val="20"/>
          <w:szCs w:val="20"/>
        </w:rPr>
        <w:t xml:space="preserve">  </w:t>
      </w:r>
    </w:p>
    <w:p w:rsidR="00C46AE7" w:rsidRPr="00506EA4" w:rsidRDefault="00EA0CB4" w:rsidP="00EA0CB4">
      <w:pPr>
        <w:spacing w:before="120" w:after="120" w:line="260" w:lineRule="auto"/>
        <w:rPr>
          <w:rFonts w:ascii="Arial" w:hAnsi="Arial" w:cs="Arial"/>
          <w:sz w:val="20"/>
          <w:szCs w:val="20"/>
        </w:rPr>
      </w:pPr>
      <w:r w:rsidRPr="00EA0CB4">
        <w:rPr>
          <w:rFonts w:ascii="Arial" w:hAnsi="Arial" w:cs="Arial"/>
          <w:sz w:val="20"/>
          <w:szCs w:val="20"/>
          <w:lang w:val="cy-GB"/>
        </w:rPr>
        <w:t>Mae yna hefyd gynlluniau cyffrous ar waith i ail-ddylunio'r wefan, nad yw wedi cael ei haddasu’n sylweddol ers 6-7 mlynedd.</w:t>
      </w:r>
      <w:r w:rsidR="00C46AE7" w:rsidRPr="00506EA4">
        <w:rPr>
          <w:rFonts w:ascii="Arial" w:hAnsi="Arial" w:cs="Arial"/>
          <w:sz w:val="20"/>
          <w:szCs w:val="20"/>
        </w:rPr>
        <w:t xml:space="preserve">  </w:t>
      </w:r>
      <w:r w:rsidRPr="00EA0CB4">
        <w:rPr>
          <w:rFonts w:ascii="Arial" w:hAnsi="Arial" w:cs="Arial"/>
          <w:sz w:val="20"/>
          <w:szCs w:val="20"/>
          <w:lang w:val="cy-GB"/>
        </w:rPr>
        <w:t>Mae'r ad-drefnu presennol yn rhoi cyfle i symud i wefan ar ei newydd wedd, gan symud ffocws a strwythur y cynnwys presennol, ac er mwyn galluogi cynhwysiant digidol.</w:t>
      </w:r>
    </w:p>
    <w:p w:rsidR="00100D18" w:rsidRPr="00506EA4" w:rsidRDefault="00EA0CB4" w:rsidP="00EA0CB4">
      <w:pPr>
        <w:spacing w:before="120" w:after="120" w:line="260" w:lineRule="auto"/>
        <w:rPr>
          <w:rFonts w:ascii="Arial" w:hAnsi="Arial" w:cs="Arial"/>
          <w:b/>
          <w:sz w:val="20"/>
          <w:szCs w:val="20"/>
        </w:rPr>
      </w:pPr>
      <w:r w:rsidRPr="00EA0CB4">
        <w:rPr>
          <w:rFonts w:ascii="Arial" w:hAnsi="Arial" w:cs="Arial"/>
          <w:b/>
          <w:sz w:val="20"/>
          <w:szCs w:val="20"/>
          <w:lang w:val="cy-GB"/>
        </w:rPr>
        <w:t>Cysylltedd</w:t>
      </w:r>
    </w:p>
    <w:p w:rsidR="00100D18" w:rsidRPr="00506EA4" w:rsidRDefault="00EA0CB4" w:rsidP="00EA0CB4">
      <w:pPr>
        <w:spacing w:line="260" w:lineRule="auto"/>
        <w:rPr>
          <w:rFonts w:ascii="Arial" w:hAnsi="Arial" w:cs="Arial"/>
          <w:sz w:val="20"/>
          <w:szCs w:val="20"/>
        </w:rPr>
      </w:pPr>
      <w:r w:rsidRPr="00EA0CB4">
        <w:rPr>
          <w:rFonts w:ascii="Arial" w:hAnsi="Arial" w:cs="Arial"/>
          <w:sz w:val="20"/>
          <w:szCs w:val="20"/>
          <w:lang w:val="cy-GB"/>
        </w:rPr>
        <w:t xml:space="preserve">Mae datblygiadau fel </w:t>
      </w:r>
      <w:proofErr w:type="spellStart"/>
      <w:r w:rsidRPr="00EA0CB4">
        <w:rPr>
          <w:rFonts w:ascii="Arial" w:hAnsi="Arial" w:cs="Arial"/>
          <w:sz w:val="20"/>
          <w:szCs w:val="20"/>
          <w:lang w:val="cy-GB"/>
        </w:rPr>
        <w:t>doethwaith</w:t>
      </w:r>
      <w:proofErr w:type="spellEnd"/>
      <w:r w:rsidRPr="00EA0CB4">
        <w:rPr>
          <w:rFonts w:ascii="Arial" w:hAnsi="Arial" w:cs="Arial"/>
          <w:sz w:val="20"/>
          <w:szCs w:val="20"/>
          <w:lang w:val="cy-GB"/>
        </w:rPr>
        <w:t xml:space="preserve"> – rhannu desgiau o wahanol leoliadau mewn modd effeithlon yn hytrach na chael eich clymu i ddesg ar un safle yn arwain at fwy o ofynion am gyswllt di-wifr i systemau corfforaethol, gan gysylltu â’r cynllun Corfforaethol i gyflwyno cysylltiad di-wifr.</w:t>
      </w:r>
      <w:r w:rsidR="00562216">
        <w:rPr>
          <w:rFonts w:ascii="Arial" w:hAnsi="Arial" w:cs="Arial"/>
          <w:sz w:val="20"/>
          <w:szCs w:val="20"/>
        </w:rPr>
        <w:t xml:space="preserve">  </w:t>
      </w:r>
      <w:r w:rsidRPr="00EA0CB4">
        <w:rPr>
          <w:rFonts w:ascii="Arial" w:hAnsi="Arial" w:cs="Arial"/>
          <w:sz w:val="20"/>
          <w:szCs w:val="20"/>
          <w:lang w:val="cy-GB"/>
        </w:rPr>
        <w:t>Yn ogystal, rydym yn gweithio'n agos gyda sefydliadau partner fel Iechyd, sy'n golygu bod angen i ni allu defnyddio rhwydweithiau eraill, ac mae’r angen i rannu rhwydweithiau yn cynyddu.</w:t>
      </w:r>
      <w:r w:rsidR="00100D18" w:rsidRPr="00506EA4">
        <w:rPr>
          <w:rFonts w:ascii="Arial" w:hAnsi="Arial" w:cs="Arial"/>
          <w:sz w:val="20"/>
          <w:szCs w:val="20"/>
        </w:rPr>
        <w:t xml:space="preserve"> </w:t>
      </w:r>
    </w:p>
    <w:p w:rsidR="00C46AE7" w:rsidRPr="00506EA4" w:rsidRDefault="00EA0CB4" w:rsidP="00EA0CB4">
      <w:pPr>
        <w:spacing w:before="120" w:after="120" w:line="260" w:lineRule="auto"/>
        <w:rPr>
          <w:rFonts w:ascii="Arial" w:hAnsi="Arial" w:cs="Arial"/>
          <w:b/>
          <w:sz w:val="20"/>
          <w:szCs w:val="20"/>
        </w:rPr>
      </w:pPr>
      <w:r w:rsidRPr="00EA0CB4">
        <w:rPr>
          <w:rFonts w:ascii="Arial" w:hAnsi="Arial" w:cs="Arial"/>
          <w:b/>
          <w:sz w:val="20"/>
          <w:szCs w:val="20"/>
          <w:lang w:val="cy-GB"/>
        </w:rPr>
        <w:t>Datblygu systemau</w:t>
      </w:r>
    </w:p>
    <w:p w:rsidR="00C46AE7" w:rsidRPr="00506EA4" w:rsidRDefault="00EA0CB4" w:rsidP="00EA0CB4">
      <w:pPr>
        <w:spacing w:before="120" w:after="120" w:line="260" w:lineRule="auto"/>
        <w:rPr>
          <w:rFonts w:ascii="Arial" w:hAnsi="Arial" w:cs="Arial"/>
          <w:sz w:val="20"/>
          <w:szCs w:val="20"/>
        </w:rPr>
      </w:pPr>
      <w:r w:rsidRPr="00EA0CB4">
        <w:rPr>
          <w:rFonts w:ascii="Arial" w:hAnsi="Arial" w:cs="Arial"/>
          <w:sz w:val="20"/>
          <w:szCs w:val="20"/>
          <w:lang w:val="cy-GB"/>
        </w:rPr>
        <w:t>Mae nifer o ddatblygiadau mawr sy'n effeithio ar system</w:t>
      </w:r>
      <w:r w:rsidR="005D37A8">
        <w:rPr>
          <w:rFonts w:ascii="Arial" w:hAnsi="Arial" w:cs="Arial"/>
          <w:sz w:val="20"/>
          <w:szCs w:val="20"/>
          <w:lang w:val="cy-GB"/>
        </w:rPr>
        <w:t>au</w:t>
      </w:r>
      <w:r w:rsidRPr="00EA0CB4">
        <w:rPr>
          <w:rFonts w:ascii="Arial" w:hAnsi="Arial" w:cs="Arial"/>
          <w:sz w:val="20"/>
          <w:szCs w:val="20"/>
          <w:lang w:val="cy-GB"/>
        </w:rPr>
        <w:t xml:space="preserve"> craidd ar y gweill – fel uwchraddio'r gronfa ddata lle rydym yn cadw ein holl wybodaeth am gleientiaid, symud i ffeiliau di-bapur, gwelliannau i'n systemau Adnoddau Dynol.</w:t>
      </w:r>
      <w:r w:rsidR="00C46AE7" w:rsidRPr="00506EA4">
        <w:rPr>
          <w:rFonts w:ascii="Arial" w:hAnsi="Arial" w:cs="Arial"/>
          <w:sz w:val="20"/>
          <w:szCs w:val="20"/>
        </w:rPr>
        <w:t xml:space="preserve">  </w:t>
      </w:r>
      <w:r w:rsidRPr="00EA0CB4">
        <w:rPr>
          <w:rFonts w:ascii="Arial" w:hAnsi="Arial" w:cs="Arial"/>
          <w:sz w:val="20"/>
          <w:szCs w:val="20"/>
          <w:lang w:val="cy-GB"/>
        </w:rPr>
        <w:t>Bydd y grŵp Prosiect Strategaeth TG yn sicrhau ein bod yn ystyried y datblygiadau hyn wrth wneud penderfyniadau, ac yn gallu defnyddio a blaenoriaethu ein hadnoddau yn effeithiol.</w:t>
      </w:r>
      <w:r w:rsidR="00C46AE7" w:rsidRPr="00506EA4">
        <w:rPr>
          <w:rFonts w:ascii="Arial" w:hAnsi="Arial" w:cs="Arial"/>
          <w:sz w:val="20"/>
          <w:szCs w:val="20"/>
        </w:rPr>
        <w:t xml:space="preserve">   </w:t>
      </w:r>
    </w:p>
    <w:p w:rsidR="00C46AE7" w:rsidRPr="00506EA4" w:rsidRDefault="00EA0CB4" w:rsidP="00EA0CB4">
      <w:pPr>
        <w:spacing w:before="120" w:after="120" w:line="260" w:lineRule="auto"/>
        <w:rPr>
          <w:rFonts w:ascii="Arial" w:hAnsi="Arial" w:cs="Arial"/>
          <w:b/>
          <w:sz w:val="20"/>
          <w:szCs w:val="20"/>
        </w:rPr>
      </w:pPr>
      <w:r w:rsidRPr="00EA0CB4">
        <w:rPr>
          <w:rFonts w:ascii="Arial" w:hAnsi="Arial" w:cs="Arial"/>
          <w:b/>
          <w:sz w:val="20"/>
          <w:szCs w:val="20"/>
          <w:lang w:val="cy-GB"/>
        </w:rPr>
        <w:t>Rheoli dyfeisiau</w:t>
      </w:r>
      <w:bookmarkStart w:id="0" w:name="_GoBack"/>
      <w:bookmarkEnd w:id="0"/>
    </w:p>
    <w:p w:rsidR="00C46AE7" w:rsidRPr="00506EA4" w:rsidRDefault="00EA0CB4" w:rsidP="00EA0CB4">
      <w:pPr>
        <w:spacing w:before="120" w:after="120" w:line="260" w:lineRule="auto"/>
        <w:rPr>
          <w:rFonts w:ascii="Arial" w:hAnsi="Arial" w:cs="Arial"/>
          <w:sz w:val="20"/>
          <w:szCs w:val="20"/>
        </w:rPr>
      </w:pPr>
      <w:r w:rsidRPr="00EA0CB4">
        <w:rPr>
          <w:rFonts w:ascii="Arial" w:hAnsi="Arial" w:cs="Arial"/>
          <w:sz w:val="20"/>
          <w:szCs w:val="20"/>
          <w:lang w:val="cy-GB"/>
        </w:rPr>
        <w:t>Mae angen dull sengl o reoli asedau er mwyn sicrhau cysondeb a thryloywder.</w:t>
      </w:r>
      <w:r w:rsidR="00C46AE7" w:rsidRPr="00506EA4">
        <w:rPr>
          <w:rFonts w:ascii="Arial" w:hAnsi="Arial" w:cs="Arial"/>
          <w:sz w:val="20"/>
          <w:szCs w:val="20"/>
        </w:rPr>
        <w:t xml:space="preserve">  </w:t>
      </w:r>
      <w:r w:rsidRPr="00EA0CB4">
        <w:rPr>
          <w:rFonts w:ascii="Arial" w:hAnsi="Arial" w:cs="Arial"/>
          <w:sz w:val="20"/>
          <w:szCs w:val="20"/>
          <w:lang w:val="cy-GB"/>
        </w:rPr>
        <w:t>Yn ogystal, mae angen dull gweithredu strategol a chydlynol i sicrhau bod dyfeisiau gwahanol yn gydnaws ac yn ategu yn hytrach na dyblygu, ac yn gynaliadwy, yn fforddiadwy ac yn addas ar gyfer y dyfodol.</w:t>
      </w:r>
      <w:r w:rsidR="00C46AE7" w:rsidRPr="00506EA4">
        <w:rPr>
          <w:rFonts w:ascii="Arial" w:hAnsi="Arial" w:cs="Arial"/>
          <w:sz w:val="20"/>
          <w:szCs w:val="20"/>
        </w:rPr>
        <w:t xml:space="preserve">  </w:t>
      </w:r>
    </w:p>
    <w:p w:rsidR="008C5166" w:rsidRPr="00506EA4" w:rsidRDefault="00EA0CB4" w:rsidP="00EA0CB4">
      <w:pPr>
        <w:spacing w:after="0" w:line="260" w:lineRule="auto"/>
        <w:rPr>
          <w:b/>
          <w:sz w:val="24"/>
          <w:szCs w:val="24"/>
        </w:rPr>
      </w:pPr>
      <w:r w:rsidRPr="00EA0CB4">
        <w:rPr>
          <w:b/>
          <w:sz w:val="24"/>
          <w:szCs w:val="24"/>
          <w:lang w:val="cy-GB"/>
        </w:rPr>
        <w:t>Pa wahaniaeth y mae wedi’i wneud?</w:t>
      </w:r>
    </w:p>
    <w:p w:rsidR="007C08DC" w:rsidRPr="00506EA4" w:rsidRDefault="00EA0CB4" w:rsidP="00EA0CB4">
      <w:pPr>
        <w:spacing w:line="260" w:lineRule="auto"/>
        <w:rPr>
          <w:rFonts w:ascii="Arial" w:hAnsi="Arial" w:cs="Arial"/>
          <w:sz w:val="20"/>
          <w:szCs w:val="20"/>
        </w:rPr>
      </w:pPr>
      <w:r w:rsidRPr="00EA0CB4">
        <w:rPr>
          <w:rFonts w:ascii="Arial" w:hAnsi="Arial" w:cs="Arial"/>
          <w:sz w:val="20"/>
          <w:szCs w:val="20"/>
          <w:lang w:val="cy-GB"/>
        </w:rPr>
        <w:t>Mae gwaith wedi dechrau yn ddiweddar a bydd yn arwain at lu o f</w:t>
      </w:r>
      <w:r w:rsidR="005D37A8">
        <w:rPr>
          <w:rFonts w:ascii="Arial" w:hAnsi="Arial" w:cs="Arial"/>
          <w:sz w:val="20"/>
          <w:szCs w:val="20"/>
          <w:lang w:val="cy-GB"/>
        </w:rPr>
        <w:t>anteision</w:t>
      </w:r>
      <w:r w:rsidRPr="00EA0CB4">
        <w:rPr>
          <w:rFonts w:ascii="Arial" w:hAnsi="Arial" w:cs="Arial"/>
          <w:sz w:val="20"/>
          <w:szCs w:val="20"/>
          <w:lang w:val="cy-GB"/>
        </w:rPr>
        <w:t>.</w:t>
      </w:r>
      <w:r w:rsidR="007C08DC" w:rsidRPr="00506EA4">
        <w:rPr>
          <w:rFonts w:ascii="Arial" w:hAnsi="Arial" w:cs="Arial"/>
          <w:sz w:val="20"/>
          <w:szCs w:val="20"/>
        </w:rPr>
        <w:t xml:space="preserve">  </w:t>
      </w:r>
      <w:r w:rsidRPr="00EA0CB4">
        <w:rPr>
          <w:rFonts w:ascii="Arial" w:hAnsi="Arial" w:cs="Arial"/>
          <w:sz w:val="20"/>
          <w:szCs w:val="20"/>
          <w:lang w:val="cy-GB"/>
        </w:rPr>
        <w:t>Byddwn yn moderneiddio ein dulliau gweithio, gan wneud yn siŵr bod ein gweithlu yn cael y ddyfais gywir a'r mynediad cywir ar gyfer eu swydd.</w:t>
      </w:r>
      <w:r w:rsidR="007C08DC" w:rsidRPr="00506EA4">
        <w:rPr>
          <w:rFonts w:ascii="Arial" w:hAnsi="Arial" w:cs="Arial"/>
          <w:sz w:val="20"/>
          <w:szCs w:val="20"/>
        </w:rPr>
        <w:t xml:space="preserve">  </w:t>
      </w:r>
      <w:r w:rsidRPr="00EA0CB4">
        <w:rPr>
          <w:rFonts w:ascii="Arial" w:hAnsi="Arial" w:cs="Arial"/>
          <w:sz w:val="20"/>
          <w:szCs w:val="20"/>
          <w:lang w:val="cy-GB"/>
        </w:rPr>
        <w:t>Bydd hyn yn ei dro yn golygu gwasanaeth da i gwsmeriaid, yn ogystal â manteisio ar dwf dechnoleg newydd.</w:t>
      </w:r>
      <w:r w:rsidR="007C08DC" w:rsidRPr="00506EA4">
        <w:rPr>
          <w:rFonts w:ascii="Arial" w:hAnsi="Arial" w:cs="Arial"/>
          <w:sz w:val="20"/>
          <w:szCs w:val="20"/>
        </w:rPr>
        <w:t xml:space="preserve">  </w:t>
      </w:r>
    </w:p>
    <w:p w:rsidR="007C08DC" w:rsidRPr="00506EA4" w:rsidRDefault="00EA0CB4" w:rsidP="00EA0CB4">
      <w:pPr>
        <w:spacing w:line="260" w:lineRule="auto"/>
        <w:rPr>
          <w:rFonts w:ascii="Arial" w:hAnsi="Arial" w:cs="Arial"/>
          <w:sz w:val="20"/>
          <w:szCs w:val="20"/>
        </w:rPr>
      </w:pPr>
      <w:r w:rsidRPr="00EA0CB4">
        <w:rPr>
          <w:rFonts w:ascii="Arial" w:hAnsi="Arial" w:cs="Arial"/>
          <w:sz w:val="20"/>
          <w:szCs w:val="20"/>
          <w:lang w:val="cy-GB"/>
        </w:rPr>
        <w:t>Byddwn hefyd yn tyfu yn ein gallu i ddarparu gwybodaeth hygyrch ac wedi’i diweddaru</w:t>
      </w:r>
      <w:r w:rsidR="005D37A8">
        <w:rPr>
          <w:rFonts w:ascii="Arial" w:hAnsi="Arial" w:cs="Arial"/>
          <w:sz w:val="20"/>
          <w:szCs w:val="20"/>
          <w:lang w:val="cy-GB"/>
        </w:rPr>
        <w:t>’</w:t>
      </w:r>
      <w:r w:rsidRPr="00EA0CB4">
        <w:rPr>
          <w:rFonts w:ascii="Arial" w:hAnsi="Arial" w:cs="Arial"/>
          <w:sz w:val="20"/>
          <w:szCs w:val="20"/>
          <w:lang w:val="cy-GB"/>
        </w:rPr>
        <w:t>n electronig.</w:t>
      </w:r>
      <w:r w:rsidR="007C08DC" w:rsidRPr="00506EA4">
        <w:rPr>
          <w:rFonts w:ascii="Arial" w:hAnsi="Arial" w:cs="Arial"/>
          <w:sz w:val="20"/>
          <w:szCs w:val="20"/>
        </w:rPr>
        <w:t xml:space="preserve">  </w:t>
      </w:r>
      <w:r w:rsidRPr="00EA0CB4">
        <w:rPr>
          <w:rFonts w:ascii="Arial" w:hAnsi="Arial" w:cs="Arial"/>
          <w:sz w:val="20"/>
          <w:szCs w:val="20"/>
          <w:lang w:val="cy-GB"/>
        </w:rPr>
        <w:t>Bydd gwefan hawdd ei defnyddio sy'n darparu cyngor a gwybodaeth ddwyieithog er mwyn i ni helpu pobl i helpu eu hunain lle y bo</w:t>
      </w:r>
      <w:r w:rsidR="005D37A8">
        <w:rPr>
          <w:rFonts w:ascii="Arial" w:hAnsi="Arial" w:cs="Arial"/>
          <w:sz w:val="20"/>
          <w:szCs w:val="20"/>
          <w:lang w:val="cy-GB"/>
        </w:rPr>
        <w:t xml:space="preserve"> modd</w:t>
      </w:r>
      <w:r w:rsidRPr="00EA0CB4">
        <w:rPr>
          <w:rFonts w:ascii="Arial" w:hAnsi="Arial" w:cs="Arial"/>
          <w:sz w:val="20"/>
          <w:szCs w:val="20"/>
          <w:lang w:val="cy-GB"/>
        </w:rPr>
        <w:t xml:space="preserve"> yn arwydd clir o hyn.</w:t>
      </w:r>
      <w:r w:rsidR="007C08DC" w:rsidRPr="00506EA4">
        <w:rPr>
          <w:rFonts w:ascii="Arial" w:hAnsi="Arial" w:cs="Arial"/>
          <w:sz w:val="20"/>
          <w:szCs w:val="20"/>
        </w:rPr>
        <w:t xml:space="preserve">  </w:t>
      </w:r>
    </w:p>
    <w:p w:rsidR="007C08DC" w:rsidRPr="00506EA4" w:rsidRDefault="00EA0CB4" w:rsidP="00EA0CB4">
      <w:pPr>
        <w:spacing w:line="260" w:lineRule="auto"/>
        <w:rPr>
          <w:rFonts w:ascii="Arial" w:hAnsi="Arial" w:cs="Arial"/>
          <w:sz w:val="20"/>
          <w:szCs w:val="20"/>
        </w:rPr>
      </w:pPr>
      <w:r w:rsidRPr="00EA0CB4">
        <w:rPr>
          <w:rFonts w:ascii="Arial" w:hAnsi="Arial" w:cs="Arial"/>
          <w:sz w:val="20"/>
          <w:szCs w:val="20"/>
          <w:lang w:val="cy-GB"/>
        </w:rPr>
        <w:t>Yn ogystal â helpu ein dinasyddion i fod yn wybodus, yn fwy annibynnol a gofalu am eu hunan, byddwn yn well am ddarparu gwybodaeth i ymarferwyr iechyd a gofal cymdeithasol, gan sicrhau rhyngwynebau effeithiol a gwell cydlynu integredig a rhannu gwybodaeth.</w:t>
      </w:r>
      <w:r w:rsidR="007C08DC" w:rsidRPr="00506EA4">
        <w:rPr>
          <w:rFonts w:ascii="Arial" w:hAnsi="Arial" w:cs="Arial"/>
          <w:sz w:val="20"/>
          <w:szCs w:val="20"/>
        </w:rPr>
        <w:t xml:space="preserve">  </w:t>
      </w:r>
      <w:r w:rsidRPr="00EA0CB4">
        <w:rPr>
          <w:rFonts w:ascii="Arial" w:hAnsi="Arial" w:cs="Arial"/>
          <w:sz w:val="20"/>
          <w:szCs w:val="20"/>
          <w:lang w:val="cy-GB"/>
        </w:rPr>
        <w:t xml:space="preserve">Bydd hyn yn lleihau </w:t>
      </w:r>
      <w:r w:rsidRPr="00EA0CB4">
        <w:rPr>
          <w:rFonts w:ascii="Arial" w:hAnsi="Arial" w:cs="Arial"/>
          <w:sz w:val="20"/>
          <w:szCs w:val="20"/>
          <w:lang w:val="cy-GB"/>
        </w:rPr>
        <w:lastRenderedPageBreak/>
        <w:t>dyblygu a lleihau biwrocratiaeth er mwyn lleihau asesiadau ac ymweliadau cleientiaid proffesiynol lluosog a phenderfyniadau gwell, mwy gwybodus.</w:t>
      </w:r>
      <w:r w:rsidR="007C08DC" w:rsidRPr="00506EA4">
        <w:rPr>
          <w:rFonts w:ascii="Arial" w:hAnsi="Arial" w:cs="Arial"/>
          <w:sz w:val="20"/>
          <w:szCs w:val="20"/>
        </w:rPr>
        <w:t xml:space="preserve">  </w:t>
      </w:r>
      <w:r w:rsidRPr="00EA0CB4">
        <w:rPr>
          <w:rFonts w:ascii="Arial" w:hAnsi="Arial" w:cs="Arial"/>
          <w:sz w:val="20"/>
          <w:szCs w:val="20"/>
          <w:lang w:val="cy-GB"/>
        </w:rPr>
        <w:t>Wrth gwrs, byddwn hefyd yn gweithio i sicrhau y gwneir y defnydd gorau o gyllid cyfyngedig.</w:t>
      </w:r>
    </w:p>
    <w:p w:rsidR="0045445D" w:rsidRPr="00506EA4" w:rsidRDefault="0045445D">
      <w:pPr>
        <w:rPr>
          <w:sz w:val="20"/>
          <w:szCs w:val="20"/>
        </w:rPr>
      </w:pPr>
      <w:bookmarkStart w:id="1" w:name="cysill"/>
      <w:bookmarkEnd w:id="1"/>
    </w:p>
    <w:sectPr w:rsidR="0045445D" w:rsidRPr="00506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6987"/>
    <w:multiLevelType w:val="hybridMultilevel"/>
    <w:tmpl w:val="6DCCC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8A169C"/>
    <w:multiLevelType w:val="hybridMultilevel"/>
    <w:tmpl w:val="3410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171F10"/>
    <w:multiLevelType w:val="hybridMultilevel"/>
    <w:tmpl w:val="A4641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C74F33"/>
    <w:multiLevelType w:val="hybridMultilevel"/>
    <w:tmpl w:val="603C4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10692F"/>
    <w:multiLevelType w:val="hybridMultilevel"/>
    <w:tmpl w:val="EBA6C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5D"/>
    <w:rsid w:val="00036628"/>
    <w:rsid w:val="000950C7"/>
    <w:rsid w:val="000A1F70"/>
    <w:rsid w:val="000A5E50"/>
    <w:rsid w:val="000C51DC"/>
    <w:rsid w:val="000D1024"/>
    <w:rsid w:val="000F25F0"/>
    <w:rsid w:val="00100D18"/>
    <w:rsid w:val="00106646"/>
    <w:rsid w:val="001152C4"/>
    <w:rsid w:val="0011540E"/>
    <w:rsid w:val="001169C9"/>
    <w:rsid w:val="00130AEA"/>
    <w:rsid w:val="001542A1"/>
    <w:rsid w:val="00154E22"/>
    <w:rsid w:val="001612C6"/>
    <w:rsid w:val="001A7ED9"/>
    <w:rsid w:val="001C1F3B"/>
    <w:rsid w:val="001E0500"/>
    <w:rsid w:val="00232045"/>
    <w:rsid w:val="00235E55"/>
    <w:rsid w:val="00280B18"/>
    <w:rsid w:val="002846F9"/>
    <w:rsid w:val="002C6A96"/>
    <w:rsid w:val="003201F9"/>
    <w:rsid w:val="003B3EEE"/>
    <w:rsid w:val="003D1771"/>
    <w:rsid w:val="00420288"/>
    <w:rsid w:val="00421764"/>
    <w:rsid w:val="004462C8"/>
    <w:rsid w:val="0045445D"/>
    <w:rsid w:val="004C395E"/>
    <w:rsid w:val="004E0F58"/>
    <w:rsid w:val="00505A8C"/>
    <w:rsid w:val="00506EA4"/>
    <w:rsid w:val="0051618C"/>
    <w:rsid w:val="00526B5C"/>
    <w:rsid w:val="00562216"/>
    <w:rsid w:val="005A2A45"/>
    <w:rsid w:val="005D37A8"/>
    <w:rsid w:val="005F4A21"/>
    <w:rsid w:val="005F7803"/>
    <w:rsid w:val="00621EC0"/>
    <w:rsid w:val="00624749"/>
    <w:rsid w:val="00632897"/>
    <w:rsid w:val="00655831"/>
    <w:rsid w:val="00666C64"/>
    <w:rsid w:val="006B7164"/>
    <w:rsid w:val="006C72A2"/>
    <w:rsid w:val="006F7516"/>
    <w:rsid w:val="0071596B"/>
    <w:rsid w:val="007400CA"/>
    <w:rsid w:val="00744E70"/>
    <w:rsid w:val="00756AFF"/>
    <w:rsid w:val="00777979"/>
    <w:rsid w:val="00786976"/>
    <w:rsid w:val="007941AD"/>
    <w:rsid w:val="007969B5"/>
    <w:rsid w:val="0079723D"/>
    <w:rsid w:val="007B6EB4"/>
    <w:rsid w:val="007C08DC"/>
    <w:rsid w:val="007D5087"/>
    <w:rsid w:val="007E7BEC"/>
    <w:rsid w:val="00800873"/>
    <w:rsid w:val="00873105"/>
    <w:rsid w:val="008A4EF1"/>
    <w:rsid w:val="008A7D06"/>
    <w:rsid w:val="008C1761"/>
    <w:rsid w:val="008C5166"/>
    <w:rsid w:val="008C6D60"/>
    <w:rsid w:val="008E0334"/>
    <w:rsid w:val="008E1B4E"/>
    <w:rsid w:val="009125A1"/>
    <w:rsid w:val="0095618E"/>
    <w:rsid w:val="00956DC8"/>
    <w:rsid w:val="00960B3A"/>
    <w:rsid w:val="00975ADA"/>
    <w:rsid w:val="009A773F"/>
    <w:rsid w:val="009D4A87"/>
    <w:rsid w:val="009E6714"/>
    <w:rsid w:val="009F5034"/>
    <w:rsid w:val="00A13D1D"/>
    <w:rsid w:val="00A16C3C"/>
    <w:rsid w:val="00A2058E"/>
    <w:rsid w:val="00A72720"/>
    <w:rsid w:val="00A75BEE"/>
    <w:rsid w:val="00A7770E"/>
    <w:rsid w:val="00AB5425"/>
    <w:rsid w:val="00AB6F92"/>
    <w:rsid w:val="00AB7E7C"/>
    <w:rsid w:val="00AE1A0A"/>
    <w:rsid w:val="00AF3D2F"/>
    <w:rsid w:val="00B16A23"/>
    <w:rsid w:val="00B34CCF"/>
    <w:rsid w:val="00B4412C"/>
    <w:rsid w:val="00B617D5"/>
    <w:rsid w:val="00B62D9D"/>
    <w:rsid w:val="00B74E71"/>
    <w:rsid w:val="00B94E9E"/>
    <w:rsid w:val="00BC7657"/>
    <w:rsid w:val="00BD6A88"/>
    <w:rsid w:val="00BE175B"/>
    <w:rsid w:val="00BF206D"/>
    <w:rsid w:val="00C46AE7"/>
    <w:rsid w:val="00C5200A"/>
    <w:rsid w:val="00C6147B"/>
    <w:rsid w:val="00C679EB"/>
    <w:rsid w:val="00CC0B63"/>
    <w:rsid w:val="00CF20A0"/>
    <w:rsid w:val="00D005E6"/>
    <w:rsid w:val="00D11FB4"/>
    <w:rsid w:val="00D62EC1"/>
    <w:rsid w:val="00D8155D"/>
    <w:rsid w:val="00DA3F71"/>
    <w:rsid w:val="00DB2FEF"/>
    <w:rsid w:val="00DB6B2F"/>
    <w:rsid w:val="00DE6D2B"/>
    <w:rsid w:val="00E01FBD"/>
    <w:rsid w:val="00E06EC7"/>
    <w:rsid w:val="00E26FB1"/>
    <w:rsid w:val="00E36CE2"/>
    <w:rsid w:val="00E71D26"/>
    <w:rsid w:val="00EA0CB4"/>
    <w:rsid w:val="00EA53D5"/>
    <w:rsid w:val="00F140F9"/>
    <w:rsid w:val="00F32801"/>
    <w:rsid w:val="00F53D2C"/>
    <w:rsid w:val="00F621FD"/>
    <w:rsid w:val="00FA1307"/>
    <w:rsid w:val="00FC09C4"/>
    <w:rsid w:val="00FC1EB1"/>
    <w:rsid w:val="00FC3152"/>
    <w:rsid w:val="00FD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B247-1B1B-4092-8914-E128E31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5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3153">
      <w:bodyDiv w:val="1"/>
      <w:marLeft w:val="0"/>
      <w:marRight w:val="0"/>
      <w:marTop w:val="0"/>
      <w:marBottom w:val="0"/>
      <w:divBdr>
        <w:top w:val="none" w:sz="0" w:space="0" w:color="auto"/>
        <w:left w:val="none" w:sz="0" w:space="0" w:color="auto"/>
        <w:bottom w:val="none" w:sz="0" w:space="0" w:color="auto"/>
        <w:right w:val="none" w:sz="0" w:space="0" w:color="auto"/>
      </w:divBdr>
    </w:div>
    <w:div w:id="152962695">
      <w:bodyDiv w:val="1"/>
      <w:marLeft w:val="0"/>
      <w:marRight w:val="0"/>
      <w:marTop w:val="0"/>
      <w:marBottom w:val="0"/>
      <w:divBdr>
        <w:top w:val="none" w:sz="0" w:space="0" w:color="auto"/>
        <w:left w:val="none" w:sz="0" w:space="0" w:color="auto"/>
        <w:bottom w:val="none" w:sz="0" w:space="0" w:color="auto"/>
        <w:right w:val="none" w:sz="0" w:space="0" w:color="auto"/>
      </w:divBdr>
    </w:div>
    <w:div w:id="290869676">
      <w:bodyDiv w:val="1"/>
      <w:marLeft w:val="0"/>
      <w:marRight w:val="0"/>
      <w:marTop w:val="0"/>
      <w:marBottom w:val="0"/>
      <w:divBdr>
        <w:top w:val="none" w:sz="0" w:space="0" w:color="auto"/>
        <w:left w:val="none" w:sz="0" w:space="0" w:color="auto"/>
        <w:bottom w:val="none" w:sz="0" w:space="0" w:color="auto"/>
        <w:right w:val="none" w:sz="0" w:space="0" w:color="auto"/>
      </w:divBdr>
    </w:div>
    <w:div w:id="472215735">
      <w:bodyDiv w:val="1"/>
      <w:marLeft w:val="0"/>
      <w:marRight w:val="0"/>
      <w:marTop w:val="0"/>
      <w:marBottom w:val="0"/>
      <w:divBdr>
        <w:top w:val="none" w:sz="0" w:space="0" w:color="auto"/>
        <w:left w:val="none" w:sz="0" w:space="0" w:color="auto"/>
        <w:bottom w:val="none" w:sz="0" w:space="0" w:color="auto"/>
        <w:right w:val="none" w:sz="0" w:space="0" w:color="auto"/>
      </w:divBdr>
    </w:div>
    <w:div w:id="658923204">
      <w:bodyDiv w:val="1"/>
      <w:marLeft w:val="0"/>
      <w:marRight w:val="0"/>
      <w:marTop w:val="0"/>
      <w:marBottom w:val="0"/>
      <w:divBdr>
        <w:top w:val="none" w:sz="0" w:space="0" w:color="auto"/>
        <w:left w:val="none" w:sz="0" w:space="0" w:color="auto"/>
        <w:bottom w:val="none" w:sz="0" w:space="0" w:color="auto"/>
        <w:right w:val="none" w:sz="0" w:space="0" w:color="auto"/>
      </w:divBdr>
    </w:div>
    <w:div w:id="846558189">
      <w:bodyDiv w:val="1"/>
      <w:marLeft w:val="0"/>
      <w:marRight w:val="0"/>
      <w:marTop w:val="0"/>
      <w:marBottom w:val="0"/>
      <w:divBdr>
        <w:top w:val="none" w:sz="0" w:space="0" w:color="auto"/>
        <w:left w:val="none" w:sz="0" w:space="0" w:color="auto"/>
        <w:bottom w:val="none" w:sz="0" w:space="0" w:color="auto"/>
        <w:right w:val="none" w:sz="0" w:space="0" w:color="auto"/>
      </w:divBdr>
    </w:div>
    <w:div w:id="1015116568">
      <w:bodyDiv w:val="1"/>
      <w:marLeft w:val="0"/>
      <w:marRight w:val="0"/>
      <w:marTop w:val="0"/>
      <w:marBottom w:val="0"/>
      <w:divBdr>
        <w:top w:val="none" w:sz="0" w:space="0" w:color="auto"/>
        <w:left w:val="none" w:sz="0" w:space="0" w:color="auto"/>
        <w:bottom w:val="none" w:sz="0" w:space="0" w:color="auto"/>
        <w:right w:val="none" w:sz="0" w:space="0" w:color="auto"/>
      </w:divBdr>
    </w:div>
    <w:div w:id="1019233906">
      <w:bodyDiv w:val="1"/>
      <w:marLeft w:val="0"/>
      <w:marRight w:val="0"/>
      <w:marTop w:val="0"/>
      <w:marBottom w:val="0"/>
      <w:divBdr>
        <w:top w:val="none" w:sz="0" w:space="0" w:color="auto"/>
        <w:left w:val="none" w:sz="0" w:space="0" w:color="auto"/>
        <w:bottom w:val="none" w:sz="0" w:space="0" w:color="auto"/>
        <w:right w:val="none" w:sz="0" w:space="0" w:color="auto"/>
      </w:divBdr>
    </w:div>
    <w:div w:id="1153721961">
      <w:bodyDiv w:val="1"/>
      <w:marLeft w:val="0"/>
      <w:marRight w:val="0"/>
      <w:marTop w:val="0"/>
      <w:marBottom w:val="0"/>
      <w:divBdr>
        <w:top w:val="none" w:sz="0" w:space="0" w:color="auto"/>
        <w:left w:val="none" w:sz="0" w:space="0" w:color="auto"/>
        <w:bottom w:val="none" w:sz="0" w:space="0" w:color="auto"/>
        <w:right w:val="none" w:sz="0" w:space="0" w:color="auto"/>
      </w:divBdr>
    </w:div>
    <w:div w:id="1450124979">
      <w:bodyDiv w:val="1"/>
      <w:marLeft w:val="0"/>
      <w:marRight w:val="0"/>
      <w:marTop w:val="0"/>
      <w:marBottom w:val="0"/>
      <w:divBdr>
        <w:top w:val="none" w:sz="0" w:space="0" w:color="auto"/>
        <w:left w:val="none" w:sz="0" w:space="0" w:color="auto"/>
        <w:bottom w:val="none" w:sz="0" w:space="0" w:color="auto"/>
        <w:right w:val="none" w:sz="0" w:space="0" w:color="auto"/>
      </w:divBdr>
    </w:div>
    <w:div w:id="1464075430">
      <w:bodyDiv w:val="1"/>
      <w:marLeft w:val="0"/>
      <w:marRight w:val="0"/>
      <w:marTop w:val="0"/>
      <w:marBottom w:val="0"/>
      <w:divBdr>
        <w:top w:val="none" w:sz="0" w:space="0" w:color="auto"/>
        <w:left w:val="none" w:sz="0" w:space="0" w:color="auto"/>
        <w:bottom w:val="none" w:sz="0" w:space="0" w:color="auto"/>
        <w:right w:val="none" w:sz="0" w:space="0" w:color="auto"/>
      </w:divBdr>
    </w:div>
    <w:div w:id="1540623318">
      <w:bodyDiv w:val="1"/>
      <w:marLeft w:val="0"/>
      <w:marRight w:val="0"/>
      <w:marTop w:val="0"/>
      <w:marBottom w:val="0"/>
      <w:divBdr>
        <w:top w:val="none" w:sz="0" w:space="0" w:color="auto"/>
        <w:left w:val="none" w:sz="0" w:space="0" w:color="auto"/>
        <w:bottom w:val="none" w:sz="0" w:space="0" w:color="auto"/>
        <w:right w:val="none" w:sz="0" w:space="0" w:color="auto"/>
      </w:divBdr>
    </w:div>
    <w:div w:id="1663971117">
      <w:bodyDiv w:val="1"/>
      <w:marLeft w:val="0"/>
      <w:marRight w:val="0"/>
      <w:marTop w:val="0"/>
      <w:marBottom w:val="0"/>
      <w:divBdr>
        <w:top w:val="none" w:sz="0" w:space="0" w:color="auto"/>
        <w:left w:val="none" w:sz="0" w:space="0" w:color="auto"/>
        <w:bottom w:val="none" w:sz="0" w:space="0" w:color="auto"/>
        <w:right w:val="none" w:sz="0" w:space="0" w:color="auto"/>
      </w:divBdr>
    </w:div>
    <w:div w:id="1893928968">
      <w:bodyDiv w:val="1"/>
      <w:marLeft w:val="0"/>
      <w:marRight w:val="0"/>
      <w:marTop w:val="0"/>
      <w:marBottom w:val="0"/>
      <w:divBdr>
        <w:top w:val="none" w:sz="0" w:space="0" w:color="auto"/>
        <w:left w:val="none" w:sz="0" w:space="0" w:color="auto"/>
        <w:bottom w:val="none" w:sz="0" w:space="0" w:color="auto"/>
        <w:right w:val="none" w:sz="0" w:space="0" w:color="auto"/>
      </w:divBdr>
    </w:div>
    <w:div w:id="1977754558">
      <w:bodyDiv w:val="1"/>
      <w:marLeft w:val="0"/>
      <w:marRight w:val="0"/>
      <w:marTop w:val="0"/>
      <w:marBottom w:val="0"/>
      <w:divBdr>
        <w:top w:val="none" w:sz="0" w:space="0" w:color="auto"/>
        <w:left w:val="none" w:sz="0" w:space="0" w:color="auto"/>
        <w:bottom w:val="none" w:sz="0" w:space="0" w:color="auto"/>
        <w:right w:val="none" w:sz="0" w:space="0" w:color="auto"/>
      </w:divBdr>
    </w:div>
    <w:div w:id="20812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Wyn Roberts</dc:creator>
  <cp:keywords/>
  <dc:description/>
  <cp:lastModifiedBy>Iwan Siôn Gareth (Cyfieithydd/Translator)</cp:lastModifiedBy>
  <cp:revision>3</cp:revision>
  <dcterms:created xsi:type="dcterms:W3CDTF">2015-08-10T10:06:00Z</dcterms:created>
  <dcterms:modified xsi:type="dcterms:W3CDTF">2015-08-10T10:07:00Z</dcterms:modified>
</cp:coreProperties>
</file>