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FA" w:rsidRPr="00112ACF" w:rsidRDefault="00772D3A" w:rsidP="00772D3A">
      <w:pPr>
        <w:pStyle w:val="NormalWeb"/>
        <w:spacing w:before="140" w:beforeAutospacing="0" w:after="0" w:afterAutospacing="0"/>
        <w:jc w:val="center"/>
      </w:pPr>
      <w:r w:rsidRPr="00772D3A">
        <w:rPr>
          <w:rFonts w:ascii="Arial" w:eastAsia="+mn-ea" w:hAnsi="Arial" w:cs="Arial"/>
          <w:b/>
          <w:bCs/>
          <w:color w:val="000000"/>
          <w:kern w:val="24"/>
          <w:lang w:val="cy-GB"/>
        </w:rPr>
        <w:t>Rhaglen Ysbrydoli i Arwain a Sefydlu Rheolwyr Newydd</w:t>
      </w:r>
      <w:r w:rsidR="001B2CFA">
        <w:rPr>
          <w:rFonts w:ascii="Arial" w:eastAsia="+mn-ea" w:hAnsi="Arial" w:cs="Arial"/>
          <w:b/>
          <w:bCs/>
          <w:color w:val="000000"/>
          <w:kern w:val="24"/>
        </w:rPr>
        <w:t xml:space="preserve"> </w:t>
      </w:r>
    </w:p>
    <w:p w:rsidR="001B2CFA" w:rsidRDefault="001B2CFA" w:rsidP="001B2CFA"/>
    <w:p w:rsidR="001B2CFA" w:rsidRDefault="00772D3A" w:rsidP="00772D3A">
      <w:pPr>
        <w:spacing w:line="260" w:lineRule="auto"/>
        <w:rPr>
          <w:b/>
        </w:rPr>
      </w:pPr>
      <w:r w:rsidRPr="00772D3A">
        <w:rPr>
          <w:b/>
          <w:lang w:val="cy-GB"/>
        </w:rPr>
        <w:t xml:space="preserve">Pam bod angen hyn? </w:t>
      </w:r>
      <w:r w:rsidR="001B2CFA" w:rsidRPr="00112ACF">
        <w:rPr>
          <w:b/>
        </w:rPr>
        <w:t xml:space="preserve"> </w:t>
      </w:r>
    </w:p>
    <w:p w:rsidR="001B2CFA" w:rsidRDefault="00772D3A" w:rsidP="00772D3A">
      <w:pPr>
        <w:pStyle w:val="NormalWeb"/>
        <w:spacing w:before="140" w:beforeAutospacing="0" w:after="0" w:afterAutospacing="0"/>
        <w:rPr>
          <w:rFonts w:ascii="Arial" w:eastAsia="+mn-ea" w:hAnsi="Arial" w:cs="Arial"/>
          <w:color w:val="000000"/>
          <w:kern w:val="24"/>
          <w:sz w:val="22"/>
          <w:szCs w:val="22"/>
        </w:rPr>
      </w:pPr>
      <w:r w:rsidRPr="00772D3A">
        <w:rPr>
          <w:rFonts w:ascii="Arial" w:eastAsia="+mn-ea" w:hAnsi="Arial" w:cs="Arial"/>
          <w:color w:val="000000"/>
          <w:kern w:val="24"/>
          <w:sz w:val="22"/>
          <w:szCs w:val="22"/>
          <w:lang w:val="cy-GB"/>
        </w:rPr>
        <w:t>Nid ydym yn credu yn yr hen ddywediad fod 'rheolwyr yn rheoli ac arweinwyr yn arwain'.</w:t>
      </w:r>
      <w:r w:rsidR="001B2CFA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</w:t>
      </w:r>
      <w:r w:rsidRPr="00772D3A">
        <w:rPr>
          <w:rFonts w:ascii="Arial" w:eastAsia="+mn-ea" w:hAnsi="Arial" w:cs="Arial"/>
          <w:color w:val="000000"/>
          <w:kern w:val="24"/>
          <w:sz w:val="22"/>
          <w:szCs w:val="22"/>
          <w:lang w:val="cy-GB"/>
        </w:rPr>
        <w:t>Nid yw hyn yn adlewyrchu sefydliad modern a bywiog sy'n hyblyg ac yn gallu addasu yn effeithiol i newid.</w:t>
      </w:r>
      <w:r w:rsidR="001B2CFA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</w:t>
      </w:r>
    </w:p>
    <w:p w:rsidR="001B2CFA" w:rsidRDefault="0082454A" w:rsidP="00772D3A">
      <w:pPr>
        <w:pStyle w:val="NormalWeb"/>
        <w:spacing w:before="140" w:beforeAutospacing="0" w:after="0" w:afterAutospacing="0"/>
        <w:rPr>
          <w:rFonts w:ascii="Arial" w:eastAsia="+mn-ea" w:hAnsi="Arial" w:cs="Arial"/>
          <w:color w:val="000000"/>
          <w:kern w:val="24"/>
          <w:sz w:val="22"/>
          <w:szCs w:val="22"/>
        </w:rPr>
      </w:pPr>
      <w:r w:rsidRPr="0082454A">
        <w:rPr>
          <w:rFonts w:ascii="Arial" w:hAnsi="Arial" w:cs="Arial"/>
          <w:color w:val="000000"/>
          <w:kern w:val="24"/>
          <w:sz w:val="22"/>
          <w:szCs w:val="22"/>
          <w:lang w:val="cy-GB"/>
        </w:rPr>
        <w:t xml:space="preserve"> Rhoddodd adluniad ein strwythur rheoli'r cyfle i nodi ein gwerthoedd, gweledigaeth a’n disgwyliadau ar gyfer y rhai mewn swyddi rheoli.</w:t>
      </w:r>
    </w:p>
    <w:p w:rsidR="001B2CFA" w:rsidRDefault="00772D3A" w:rsidP="00772D3A">
      <w:pPr>
        <w:pStyle w:val="NormalWeb"/>
        <w:spacing w:before="140" w:beforeAutospacing="0" w:after="0" w:afterAutospacing="0"/>
        <w:rPr>
          <w:rFonts w:ascii="Arial" w:eastAsia="+mn-ea" w:hAnsi="Arial" w:cs="Arial"/>
          <w:color w:val="000000"/>
          <w:kern w:val="24"/>
          <w:sz w:val="22"/>
          <w:szCs w:val="22"/>
        </w:rPr>
      </w:pPr>
      <w:r w:rsidRPr="00772D3A">
        <w:rPr>
          <w:rFonts w:ascii="Arial" w:eastAsia="+mn-ea" w:hAnsi="Arial" w:cs="Arial"/>
          <w:color w:val="000000"/>
          <w:kern w:val="24"/>
          <w:sz w:val="22"/>
          <w:szCs w:val="22"/>
          <w:lang w:val="cy-GB"/>
        </w:rPr>
        <w:t>Roeddem eisiau datblygu ein rheolwyr i fod yn arweinwyr.</w:t>
      </w:r>
    </w:p>
    <w:p w:rsidR="001B2CFA" w:rsidRDefault="001B2CFA" w:rsidP="001B2CFA">
      <w:pPr>
        <w:pStyle w:val="NormalWeb"/>
        <w:spacing w:before="144" w:beforeAutospacing="0" w:after="0" w:afterAutospacing="0"/>
        <w:rPr>
          <w:rFonts w:ascii="Arial" w:eastAsia="+mn-ea" w:hAnsi="Arial" w:cs="Arial"/>
          <w:color w:val="000000"/>
          <w:kern w:val="24"/>
          <w:sz w:val="22"/>
          <w:szCs w:val="22"/>
        </w:rPr>
      </w:pPr>
    </w:p>
    <w:p w:rsidR="001B2CFA" w:rsidRDefault="00772D3A" w:rsidP="00772D3A">
      <w:pPr>
        <w:pStyle w:val="NormalWeb"/>
        <w:spacing w:before="140" w:beforeAutospacing="0" w:after="0" w:afterAutospacing="0"/>
        <w:rPr>
          <w:rFonts w:ascii="Arial" w:eastAsia="+mn-ea" w:hAnsi="Arial" w:cs="Arial"/>
          <w:b/>
          <w:color w:val="000000"/>
          <w:kern w:val="24"/>
          <w:sz w:val="22"/>
          <w:szCs w:val="22"/>
        </w:rPr>
      </w:pPr>
      <w:r w:rsidRPr="00772D3A">
        <w:rPr>
          <w:rFonts w:ascii="Arial" w:eastAsia="+mn-ea" w:hAnsi="Arial" w:cs="Arial"/>
          <w:b/>
          <w:color w:val="000000"/>
          <w:kern w:val="24"/>
          <w:sz w:val="22"/>
          <w:szCs w:val="22"/>
          <w:lang w:val="cy-GB"/>
        </w:rPr>
        <w:t>Beth newidiodd?</w:t>
      </w:r>
      <w:r w:rsidR="001B2CFA" w:rsidRPr="00A059CE">
        <w:rPr>
          <w:rFonts w:ascii="Arial" w:eastAsia="+mn-ea" w:hAnsi="Arial" w:cs="Arial"/>
          <w:b/>
          <w:color w:val="000000"/>
          <w:kern w:val="24"/>
          <w:sz w:val="22"/>
          <w:szCs w:val="22"/>
        </w:rPr>
        <w:t xml:space="preserve">  </w:t>
      </w:r>
    </w:p>
    <w:p w:rsidR="001B2CFA" w:rsidRDefault="00772D3A" w:rsidP="00772D3A">
      <w:pPr>
        <w:pStyle w:val="NormalWeb"/>
        <w:spacing w:before="140" w:beforeAutospacing="0" w:after="0" w:afterAutospacing="0"/>
        <w:rPr>
          <w:rFonts w:ascii="Arial" w:eastAsia="+mn-ea" w:hAnsi="Arial" w:cs="Arial"/>
          <w:color w:val="000000"/>
          <w:kern w:val="24"/>
          <w:sz w:val="22"/>
          <w:szCs w:val="22"/>
        </w:rPr>
      </w:pPr>
      <w:r w:rsidRPr="00772D3A">
        <w:rPr>
          <w:rFonts w:ascii="Arial" w:eastAsia="+mn-ea" w:hAnsi="Arial" w:cs="Arial"/>
          <w:color w:val="000000"/>
          <w:kern w:val="24"/>
          <w:sz w:val="22"/>
          <w:szCs w:val="22"/>
          <w:lang w:val="cy-GB"/>
        </w:rPr>
        <w:t>Yn hytrach na datblygu rhaglen sefydlu rheolw</w:t>
      </w:r>
      <w:r w:rsidR="0082454A">
        <w:rPr>
          <w:rFonts w:ascii="Arial" w:eastAsia="+mn-ea" w:hAnsi="Arial" w:cs="Arial"/>
          <w:color w:val="000000"/>
          <w:kern w:val="24"/>
          <w:sz w:val="22"/>
          <w:szCs w:val="22"/>
          <w:lang w:val="cy-GB"/>
        </w:rPr>
        <w:t>y</w:t>
      </w:r>
      <w:r w:rsidRPr="00772D3A">
        <w:rPr>
          <w:rFonts w:ascii="Arial" w:eastAsia="+mn-ea" w:hAnsi="Arial" w:cs="Arial"/>
          <w:color w:val="000000"/>
          <w:kern w:val="24"/>
          <w:sz w:val="22"/>
          <w:szCs w:val="22"/>
          <w:lang w:val="cy-GB"/>
        </w:rPr>
        <w:t>r newydd draddodiadol, yn canolbwyntio ar y wybodaeth sylfaenol (polisïau AD, rheoli perfformiad staff ...)</w:t>
      </w:r>
      <w:r w:rsidR="001B2CFA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</w:t>
      </w:r>
      <w:r w:rsidR="0082454A">
        <w:rPr>
          <w:rFonts w:ascii="Arial" w:eastAsia="+mn-ea" w:hAnsi="Arial" w:cs="Arial"/>
          <w:color w:val="000000"/>
          <w:kern w:val="24"/>
          <w:sz w:val="22"/>
          <w:szCs w:val="22"/>
          <w:lang w:val="cy-GB"/>
        </w:rPr>
        <w:t>sydd ei hangen ar</w:t>
      </w:r>
      <w:r w:rsidRPr="00772D3A">
        <w:rPr>
          <w:rFonts w:ascii="Arial" w:eastAsia="+mn-ea" w:hAnsi="Arial" w:cs="Arial"/>
          <w:color w:val="000000"/>
          <w:kern w:val="24"/>
          <w:sz w:val="22"/>
          <w:szCs w:val="22"/>
          <w:lang w:val="cy-GB"/>
        </w:rPr>
        <w:t xml:space="preserve"> reolwyr newydd.</w:t>
      </w:r>
      <w:r w:rsidR="001B2CFA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</w:t>
      </w:r>
      <w:r w:rsidRPr="00772D3A">
        <w:rPr>
          <w:rFonts w:ascii="Arial" w:eastAsia="+mn-ea" w:hAnsi="Arial" w:cs="Arial"/>
          <w:color w:val="000000"/>
          <w:kern w:val="24"/>
          <w:sz w:val="22"/>
          <w:szCs w:val="22"/>
          <w:lang w:val="cy-GB"/>
        </w:rPr>
        <w:t>O’r dechrau, roeddem eisiau creu disgwyliad a diwylliant lle mae rheolwyr yn dod yn arweinwyr effeithiol</w:t>
      </w:r>
      <w:bookmarkStart w:id="0" w:name="_GoBack"/>
      <w:bookmarkEnd w:id="0"/>
      <w:r w:rsidRPr="00772D3A">
        <w:rPr>
          <w:rFonts w:ascii="Arial" w:eastAsia="+mn-ea" w:hAnsi="Arial" w:cs="Arial"/>
          <w:color w:val="000000"/>
          <w:kern w:val="24"/>
          <w:sz w:val="22"/>
          <w:szCs w:val="22"/>
          <w:lang w:val="cy-GB"/>
        </w:rPr>
        <w:t xml:space="preserve"> ac yn ymddwyn yn ‘effeithiol’ am eu bod yn hyderus ac yn cyfleu eu neges yn glir ac yna’n ymddiried ac yn galluogi eraill i wneud y swydd y maent yn cael eu talu i'w gwneud.</w:t>
      </w:r>
    </w:p>
    <w:p w:rsidR="001B2CFA" w:rsidRDefault="001B2CFA" w:rsidP="001B2CFA">
      <w:pPr>
        <w:pStyle w:val="NormalWeb"/>
        <w:spacing w:before="144" w:beforeAutospacing="0" w:after="0" w:afterAutospacing="0"/>
        <w:rPr>
          <w:rFonts w:ascii="Arial" w:eastAsia="+mn-ea" w:hAnsi="Arial" w:cs="Arial"/>
          <w:color w:val="000000"/>
          <w:kern w:val="24"/>
          <w:sz w:val="22"/>
          <w:szCs w:val="22"/>
        </w:rPr>
      </w:pPr>
    </w:p>
    <w:p w:rsidR="001B2CFA" w:rsidRDefault="00772D3A" w:rsidP="00772D3A">
      <w:pPr>
        <w:pStyle w:val="NormalWeb"/>
        <w:spacing w:before="140" w:beforeAutospacing="0" w:after="0" w:afterAutospacing="0"/>
        <w:rPr>
          <w:rFonts w:ascii="Arial" w:eastAsia="+mn-ea" w:hAnsi="Arial" w:cs="Arial"/>
          <w:color w:val="000000"/>
          <w:kern w:val="24"/>
          <w:sz w:val="22"/>
          <w:szCs w:val="22"/>
        </w:rPr>
      </w:pPr>
      <w:r w:rsidRPr="00772D3A">
        <w:rPr>
          <w:rFonts w:ascii="Arial" w:eastAsia="+mn-ea" w:hAnsi="Arial" w:cs="Arial"/>
          <w:color w:val="000000"/>
          <w:kern w:val="24"/>
          <w:sz w:val="22"/>
          <w:szCs w:val="22"/>
          <w:lang w:val="cy-GB"/>
        </w:rPr>
        <w:t>Aethom ati i gomisiynu rhaglen chwe diwrnod bwrpasol o'r enw Ysbrydoli i Arwain.</w:t>
      </w:r>
      <w:r w:rsidR="001B2CFA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</w:t>
      </w:r>
      <w:r w:rsidRPr="00772D3A">
        <w:rPr>
          <w:rFonts w:ascii="Arial" w:eastAsia="+mn-ea" w:hAnsi="Arial" w:cs="Arial"/>
          <w:color w:val="000000"/>
          <w:kern w:val="24"/>
          <w:sz w:val="22"/>
          <w:szCs w:val="22"/>
          <w:lang w:val="cy-GB"/>
        </w:rPr>
        <w:t>Mae'r rhaglen yn canolbwyntio ar alluogi cyfranogwyr i weithredu ac ymddwyn fel arweinwyr, galluogi a grymuso staff a gwella perfformiad y tîm.</w:t>
      </w:r>
    </w:p>
    <w:p w:rsidR="001B2CFA" w:rsidRDefault="00772D3A" w:rsidP="00772D3A">
      <w:pPr>
        <w:pStyle w:val="NormalWeb"/>
        <w:spacing w:before="140" w:beforeAutospacing="0" w:after="0" w:afterAutospacing="0"/>
        <w:rPr>
          <w:rFonts w:ascii="Arial" w:eastAsia="+mn-ea" w:hAnsi="Arial" w:cs="Arial"/>
          <w:color w:val="000000"/>
          <w:kern w:val="24"/>
          <w:sz w:val="22"/>
          <w:szCs w:val="22"/>
        </w:rPr>
      </w:pPr>
      <w:r w:rsidRPr="00772D3A">
        <w:rPr>
          <w:rFonts w:ascii="Arial" w:eastAsia="+mn-ea" w:hAnsi="Arial" w:cs="Arial"/>
          <w:color w:val="000000"/>
          <w:kern w:val="24"/>
          <w:sz w:val="22"/>
          <w:szCs w:val="22"/>
          <w:lang w:val="cy-GB"/>
        </w:rPr>
        <w:t>Rydym hefyd wedi defnyddio ein sesiynau briffio Trawsnewid staff i ddweud wrth staff am y rhaglen, y buddsoddiad a'r hyn y dylent ei ddisgwyl gan eu harweinwyr.</w:t>
      </w:r>
      <w:r w:rsidR="001B2CFA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</w:t>
      </w:r>
      <w:r w:rsidRPr="00772D3A">
        <w:rPr>
          <w:rFonts w:ascii="Arial" w:eastAsia="+mn-ea" w:hAnsi="Arial" w:cs="Arial"/>
          <w:color w:val="000000"/>
          <w:kern w:val="24"/>
          <w:sz w:val="22"/>
          <w:szCs w:val="22"/>
          <w:lang w:val="cy-GB"/>
        </w:rPr>
        <w:t>Efallai na fyddai staff wedi gwybod llawer yn flaenorol am ddatblygu rheolwyr.</w:t>
      </w:r>
      <w:r w:rsidR="001B2CFA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</w:t>
      </w:r>
      <w:r w:rsidRPr="00772D3A">
        <w:rPr>
          <w:rFonts w:ascii="Arial" w:eastAsia="+mn-ea" w:hAnsi="Arial" w:cs="Arial"/>
          <w:color w:val="000000"/>
          <w:kern w:val="24"/>
          <w:sz w:val="22"/>
          <w:szCs w:val="22"/>
          <w:lang w:val="cy-GB"/>
        </w:rPr>
        <w:t>Ein hymagwedd oedd bod yn agored ynglŷn â’r buddsoddiad a'r disgwyliadau a rhoi grym i ddisgwyl lefel uchel o safonau gan bobl mewn swyddi rheoli - credwn y bydd y dull hwn yn gwella perfformiad y sefydliad yn ei gyfanrwydd.</w:t>
      </w:r>
      <w:r w:rsidR="001B2CFA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   </w:t>
      </w:r>
    </w:p>
    <w:p w:rsidR="001B2CFA" w:rsidRDefault="001B2CFA" w:rsidP="001B2CFA">
      <w:pPr>
        <w:pStyle w:val="NormalWeb"/>
        <w:spacing w:before="144" w:beforeAutospacing="0" w:after="0" w:afterAutospacing="0"/>
        <w:rPr>
          <w:rFonts w:ascii="Arial" w:eastAsia="+mn-ea" w:hAnsi="Arial" w:cs="Arial"/>
          <w:color w:val="000000"/>
          <w:kern w:val="24"/>
          <w:sz w:val="22"/>
          <w:szCs w:val="22"/>
        </w:rPr>
      </w:pPr>
    </w:p>
    <w:p w:rsidR="001B2CFA" w:rsidRDefault="00772D3A" w:rsidP="00772D3A">
      <w:pPr>
        <w:pStyle w:val="NormalWeb"/>
        <w:spacing w:before="140" w:beforeAutospacing="0" w:after="0" w:afterAutospacing="0"/>
        <w:rPr>
          <w:rFonts w:ascii="Arial" w:eastAsia="+mn-ea" w:hAnsi="Arial" w:cs="Arial"/>
          <w:b/>
          <w:color w:val="000000"/>
          <w:kern w:val="24"/>
          <w:sz w:val="22"/>
          <w:szCs w:val="22"/>
        </w:rPr>
      </w:pPr>
      <w:r w:rsidRPr="00772D3A">
        <w:rPr>
          <w:rFonts w:ascii="Arial" w:eastAsia="+mn-ea" w:hAnsi="Arial" w:cs="Arial"/>
          <w:b/>
          <w:color w:val="000000"/>
          <w:kern w:val="24"/>
          <w:sz w:val="22"/>
          <w:szCs w:val="22"/>
          <w:lang w:val="cy-GB"/>
        </w:rPr>
        <w:t>Pa wahaniaeth y mae wedi’i wneud?</w:t>
      </w:r>
      <w:r w:rsidR="001B2CFA" w:rsidRPr="006C67FD">
        <w:rPr>
          <w:rFonts w:ascii="Arial" w:eastAsia="+mn-ea" w:hAnsi="Arial" w:cs="Arial"/>
          <w:b/>
          <w:color w:val="000000"/>
          <w:kern w:val="24"/>
          <w:sz w:val="22"/>
          <w:szCs w:val="22"/>
        </w:rPr>
        <w:t xml:space="preserve"> </w:t>
      </w:r>
    </w:p>
    <w:p w:rsidR="001B2CFA" w:rsidRDefault="00772D3A" w:rsidP="00772D3A">
      <w:pPr>
        <w:pStyle w:val="NormalWeb"/>
        <w:spacing w:before="140" w:beforeAutospacing="0" w:after="0" w:afterAutospacing="0"/>
        <w:rPr>
          <w:rFonts w:ascii="Arial" w:eastAsia="+mn-ea" w:hAnsi="Arial" w:cs="Arial"/>
          <w:color w:val="000000"/>
          <w:kern w:val="24"/>
          <w:sz w:val="22"/>
          <w:szCs w:val="22"/>
        </w:rPr>
      </w:pPr>
      <w:r w:rsidRPr="00772D3A">
        <w:rPr>
          <w:rFonts w:ascii="Arial" w:eastAsia="+mn-ea" w:hAnsi="Arial" w:cs="Arial"/>
          <w:color w:val="000000"/>
          <w:kern w:val="24"/>
          <w:sz w:val="22"/>
          <w:szCs w:val="22"/>
          <w:lang w:val="cy-GB"/>
        </w:rPr>
        <w:t>Er nad yw pob un o'r 75 o gyfranogwyr wedi cwblhau'r rhaglen.</w:t>
      </w:r>
      <w:r w:rsidR="001B2CFA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</w:t>
      </w:r>
      <w:r w:rsidRPr="00772D3A">
        <w:rPr>
          <w:rFonts w:ascii="Arial" w:eastAsia="+mn-ea" w:hAnsi="Arial" w:cs="Arial"/>
          <w:color w:val="000000"/>
          <w:kern w:val="24"/>
          <w:sz w:val="22"/>
          <w:szCs w:val="22"/>
          <w:lang w:val="cy-GB"/>
        </w:rPr>
        <w:t>Y dangosyddion cynnar yw bod cyfranogwyr yn deall y newid rydym wedi ei greu.</w:t>
      </w:r>
      <w:r w:rsidR="001B2CFA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</w:t>
      </w:r>
      <w:r w:rsidR="0082454A" w:rsidRPr="0082454A">
        <w:rPr>
          <w:rFonts w:ascii="Arial" w:hAnsi="Arial" w:cs="Arial"/>
          <w:color w:val="000000"/>
          <w:kern w:val="24"/>
          <w:sz w:val="22"/>
          <w:szCs w:val="22"/>
          <w:lang w:val="cy-GB"/>
        </w:rPr>
        <w:t xml:space="preserve"> Rydym yn creu trafodaethau ynglŷn â</w:t>
      </w:r>
      <w:r w:rsidR="0082454A">
        <w:rPr>
          <w:rFonts w:ascii="Arial" w:hAnsi="Arial" w:cs="Arial"/>
          <w:color w:val="000000"/>
          <w:kern w:val="24"/>
          <w:sz w:val="22"/>
          <w:szCs w:val="22"/>
          <w:lang w:val="cy-GB"/>
        </w:rPr>
        <w:t xml:space="preserve"> beth</w:t>
      </w:r>
      <w:r w:rsidR="0082454A" w:rsidRPr="0082454A">
        <w:rPr>
          <w:rFonts w:ascii="Arial" w:hAnsi="Arial" w:cs="Arial"/>
          <w:color w:val="000000"/>
          <w:kern w:val="24"/>
          <w:sz w:val="22"/>
          <w:szCs w:val="22"/>
          <w:lang w:val="cy-GB"/>
        </w:rPr>
        <w:t xml:space="preserve"> yw arweinyddiaeth a beth y dylem ei ddisgwyl gan ein harweinwyr.</w:t>
      </w:r>
      <w:r w:rsidR="001B2CFA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 </w:t>
      </w:r>
    </w:p>
    <w:p w:rsidR="001B2CFA" w:rsidRDefault="001B2CFA" w:rsidP="001B2CFA">
      <w:pPr>
        <w:pStyle w:val="NormalWeb"/>
        <w:spacing w:before="144" w:beforeAutospacing="0" w:after="0" w:afterAutospacing="0"/>
        <w:rPr>
          <w:rFonts w:ascii="Arial" w:eastAsia="+mn-ea" w:hAnsi="Arial" w:cs="Arial"/>
          <w:color w:val="000000"/>
          <w:kern w:val="24"/>
          <w:sz w:val="22"/>
          <w:szCs w:val="22"/>
        </w:rPr>
      </w:pPr>
    </w:p>
    <w:p w:rsidR="001B2CFA" w:rsidRPr="006C67FD" w:rsidRDefault="001B2CFA" w:rsidP="001B2CFA">
      <w:pPr>
        <w:pStyle w:val="NormalWeb"/>
        <w:spacing w:before="144" w:beforeAutospacing="0" w:after="0" w:afterAutospacing="0"/>
        <w:rPr>
          <w:rFonts w:ascii="Arial" w:eastAsia="+mn-ea" w:hAnsi="Arial" w:cs="Arial"/>
          <w:color w:val="000000"/>
          <w:kern w:val="24"/>
          <w:sz w:val="22"/>
          <w:szCs w:val="22"/>
        </w:rPr>
      </w:pPr>
      <w:bookmarkStart w:id="1" w:name="cysill"/>
      <w:bookmarkEnd w:id="1"/>
      <w:r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  </w:t>
      </w:r>
    </w:p>
    <w:p w:rsidR="001B2CFA" w:rsidRPr="00112ACF" w:rsidRDefault="001B2CFA" w:rsidP="001B2CFA">
      <w:pPr>
        <w:pStyle w:val="NormalWeb"/>
        <w:spacing w:before="144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</w:t>
      </w:r>
      <w:r w:rsidRPr="00112ACF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</w:t>
      </w:r>
    </w:p>
    <w:p w:rsidR="00347EDD" w:rsidRDefault="004D555F"/>
    <w:sectPr w:rsidR="00347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FA"/>
    <w:rsid w:val="001B2CFA"/>
    <w:rsid w:val="004B518F"/>
    <w:rsid w:val="004D555F"/>
    <w:rsid w:val="00772D3A"/>
    <w:rsid w:val="0082454A"/>
    <w:rsid w:val="008D4246"/>
    <w:rsid w:val="00A453E1"/>
    <w:rsid w:val="00BA032F"/>
    <w:rsid w:val="00E9613B"/>
    <w:rsid w:val="00F9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ECF78-5929-47DE-BD74-1BB75AC4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CFA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Thompson</dc:creator>
  <cp:keywords/>
  <dc:description/>
  <cp:lastModifiedBy>Iwan Siôn Gareth (Cyfieithydd/Translator)</cp:lastModifiedBy>
  <cp:revision>3</cp:revision>
  <dcterms:created xsi:type="dcterms:W3CDTF">2015-08-04T15:50:00Z</dcterms:created>
  <dcterms:modified xsi:type="dcterms:W3CDTF">2015-08-04T15:50:00Z</dcterms:modified>
</cp:coreProperties>
</file>