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6" w:rsidRPr="006006B7" w:rsidRDefault="00E84FF6" w:rsidP="00E84FF6">
      <w:p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Disability Dog – purchased training via Direct Payments. First seizures dog in Wales to be sponsored under a Direct </w:t>
      </w:r>
      <w:proofErr w:type="gramStart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>payment .</w:t>
      </w:r>
      <w:proofErr w:type="gramEnd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The dog </w:t>
      </w:r>
      <w:proofErr w:type="gramStart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>is  trained</w:t>
      </w:r>
      <w:proofErr w:type="gramEnd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to sense seizures by Service Dogs Europe. Having the dog will increase the </w:t>
      </w:r>
      <w:proofErr w:type="gramStart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>customer  and</w:t>
      </w:r>
      <w:proofErr w:type="gramEnd"/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 xml:space="preserve"> their families confidence for them to be alone and independent and reduce reliance on paid care .</w:t>
      </w:r>
      <w:r w:rsidRPr="006006B7">
        <w:rPr>
          <w:rFonts w:ascii="Arial" w:hAnsi="Arial" w:cs="Arial"/>
          <w:i/>
          <w:sz w:val="20"/>
          <w:szCs w:val="20"/>
        </w:rPr>
        <w:t>The customer and her family had anxieties about accepting carers being with the customer at all times – for the individual this meant an lack of privacy and personal life and for the family a reliance on them for support when the customer rejected carers</w:t>
      </w:r>
      <w:r w:rsidRPr="006006B7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:rsidR="00E84FF6" w:rsidRPr="006006B7" w:rsidRDefault="00E84FF6" w:rsidP="00E84FF6">
      <w:pPr>
        <w:rPr>
          <w:rFonts w:ascii="Arial" w:hAnsi="Arial" w:cs="Arial"/>
          <w:b/>
          <w:sz w:val="20"/>
          <w:szCs w:val="20"/>
        </w:rPr>
      </w:pPr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‘Seizure Alert Dogs </w:t>
      </w:r>
      <w:proofErr w:type="spellStart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>саn</w:t>
      </w:r>
      <w:proofErr w:type="spellEnd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>оftеn</w:t>
      </w:r>
      <w:proofErr w:type="spellEnd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alert </w:t>
      </w:r>
      <w:proofErr w:type="gramStart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>minutes</w:t>
      </w:r>
      <w:proofErr w:type="gramEnd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>tо</w:t>
      </w:r>
      <w:proofErr w:type="spellEnd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hours </w:t>
      </w:r>
      <w:proofErr w:type="spellStart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>bеfоrе</w:t>
      </w:r>
      <w:proofErr w:type="spellEnd"/>
      <w:r w:rsidRPr="006006B7">
        <w:rPr>
          <w:rStyle w:val="Strong"/>
          <w:rFonts w:ascii="Arial" w:hAnsi="Arial" w:cs="Arial"/>
          <w:sz w:val="20"/>
          <w:szCs w:val="20"/>
          <w:lang w:val="en-US"/>
        </w:rPr>
        <w:t xml:space="preserve"> а seizure occurs.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time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bеtwееn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alert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аnd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seizure varies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bеtwееn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dogs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аnd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ѕееmѕ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tо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depend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оn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whаt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type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оf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сhаngеѕ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tаkе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place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wіthіn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thаt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раrtісulаr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person.</w:t>
      </w:r>
      <w:r w:rsidRPr="006006B7">
        <w:rPr>
          <w:rFonts w:ascii="Arial" w:hAnsi="Arial" w:cs="Arial"/>
          <w:sz w:val="20"/>
          <w:szCs w:val="20"/>
          <w:lang w:val="en-US"/>
        </w:rPr>
        <w:br/>
      </w:r>
      <w:r w:rsidRPr="006006B7">
        <w:rPr>
          <w:rStyle w:val="Strong"/>
          <w:rFonts w:ascii="Arial" w:hAnsi="Arial" w:cs="Arial"/>
          <w:sz w:val="20"/>
          <w:szCs w:val="20"/>
          <w:lang w:val="en-US"/>
        </w:rPr>
        <w:t>Both children</w:t>
      </w:r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r w:rsidRPr="006006B7">
        <w:rPr>
          <w:rStyle w:val="Strong"/>
          <w:rFonts w:ascii="Arial" w:hAnsi="Arial" w:cs="Arial"/>
          <w:sz w:val="20"/>
          <w:szCs w:val="20"/>
          <w:lang w:val="en-US"/>
        </w:rPr>
        <w:t>and adults</w:t>
      </w:r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whо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hаvе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а Seizure Response Dog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оftеn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experience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аn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unexplained decrease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іn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seizure activity.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Thіѕ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mау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bе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due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tо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а decrease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іn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stress due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tо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thе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support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аnd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companionship that a professionally trained </w:t>
      </w:r>
      <w:proofErr w:type="spellStart"/>
      <w:r w:rsidRPr="006006B7">
        <w:rPr>
          <w:rFonts w:ascii="Arial" w:hAnsi="Arial" w:cs="Arial"/>
          <w:sz w:val="20"/>
          <w:szCs w:val="20"/>
          <w:lang w:val="en-US"/>
        </w:rPr>
        <w:t>аnd</w:t>
      </w:r>
      <w:proofErr w:type="spellEnd"/>
      <w:r w:rsidRPr="006006B7">
        <w:rPr>
          <w:rFonts w:ascii="Arial" w:hAnsi="Arial" w:cs="Arial"/>
          <w:sz w:val="20"/>
          <w:szCs w:val="20"/>
          <w:lang w:val="en-US"/>
        </w:rPr>
        <w:t xml:space="preserve"> loving Service Dog provides.’ - See more at: http://www.servicedogseurope-uk.com/seizure-alert-dog/#sthash.qZOnENzv.dpuf</w:t>
      </w:r>
    </w:p>
    <w:p w:rsidR="00E84FF6" w:rsidRPr="006006B7" w:rsidRDefault="00E84FF6" w:rsidP="00E84FF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What were the drivers?</w:t>
      </w:r>
    </w:p>
    <w:p w:rsidR="00E84FF6" w:rsidRPr="006006B7" w:rsidRDefault="00E84FF6" w:rsidP="00E84FF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An identified need for alert to seizures so that the customer could put herself in a safe place or alert her responders that she was starting to feel unwell.</w:t>
      </w:r>
    </w:p>
    <w:p w:rsidR="00E84FF6" w:rsidRPr="006006B7" w:rsidRDefault="00E84FF6" w:rsidP="00E84FF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Various tele care equipment and epilepsy sensors had be</w:t>
      </w:r>
      <w:r>
        <w:rPr>
          <w:rFonts w:ascii="Arial" w:hAnsi="Arial" w:cs="Arial"/>
          <w:i/>
          <w:sz w:val="20"/>
          <w:szCs w:val="20"/>
        </w:rPr>
        <w:t xml:space="preserve">en tried and has been felt to not operate effectively </w:t>
      </w:r>
      <w:r w:rsidRPr="006006B7">
        <w:rPr>
          <w:rFonts w:ascii="Arial" w:hAnsi="Arial" w:cs="Arial"/>
          <w:i/>
          <w:sz w:val="20"/>
          <w:szCs w:val="20"/>
        </w:rPr>
        <w:t xml:space="preserve"> for the complex epilepsy and pre seizure indicators that the customer experiences.</w:t>
      </w:r>
    </w:p>
    <w:p w:rsidR="00E84FF6" w:rsidRPr="006006B7" w:rsidRDefault="00E84FF6" w:rsidP="00E84FF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The customer struggled to employ carers via direct payments as she felt that the turnover of staff compromised her autonomy and privacy.</w:t>
      </w:r>
    </w:p>
    <w:p w:rsidR="00E84FF6" w:rsidRPr="006006B7" w:rsidRDefault="00E84FF6" w:rsidP="00E84FF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 xml:space="preserve">Putting an alternative to employment of direct care in place to reassure her family that she was able to live as safely as possible independently. </w:t>
      </w:r>
    </w:p>
    <w:p w:rsidR="00E84FF6" w:rsidRPr="006006B7" w:rsidRDefault="00E84FF6" w:rsidP="00E84FF6">
      <w:pPr>
        <w:rPr>
          <w:rFonts w:ascii="Arial" w:hAnsi="Arial" w:cs="Arial"/>
          <w:b/>
          <w:sz w:val="20"/>
          <w:szCs w:val="20"/>
        </w:rPr>
      </w:pPr>
      <w:r w:rsidRPr="006006B7">
        <w:rPr>
          <w:rFonts w:ascii="Arial" w:hAnsi="Arial" w:cs="Arial"/>
          <w:b/>
          <w:sz w:val="20"/>
          <w:szCs w:val="20"/>
        </w:rPr>
        <w:t>WHAT’S CHANGED?</w:t>
      </w:r>
    </w:p>
    <w:p w:rsidR="00E84FF6" w:rsidRPr="006006B7" w:rsidRDefault="00E84FF6" w:rsidP="00E84FF6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What did we do differently?</w:t>
      </w:r>
    </w:p>
    <w:p w:rsidR="00E84FF6" w:rsidRPr="006006B7" w:rsidRDefault="00E84FF6" w:rsidP="00E84FF6">
      <w:pPr>
        <w:pStyle w:val="ListParagraph"/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bCs/>
          <w:sz w:val="20"/>
          <w:szCs w:val="20"/>
          <w:lang w:eastAsia="en-GB"/>
        </w:rPr>
        <w:t xml:space="preserve">First seizures dog in Wales to be sponsored under a Direct </w:t>
      </w:r>
      <w:proofErr w:type="gramStart"/>
      <w:r w:rsidRPr="006006B7">
        <w:rPr>
          <w:rFonts w:ascii="Arial" w:hAnsi="Arial" w:cs="Arial"/>
          <w:bCs/>
          <w:sz w:val="20"/>
          <w:szCs w:val="20"/>
          <w:lang w:eastAsia="en-GB"/>
        </w:rPr>
        <w:t>payment .</w:t>
      </w:r>
      <w:proofErr w:type="gramEnd"/>
      <w:r w:rsidRPr="006006B7">
        <w:rPr>
          <w:rFonts w:ascii="Arial" w:hAnsi="Arial" w:cs="Arial"/>
          <w:bCs/>
          <w:sz w:val="20"/>
          <w:szCs w:val="20"/>
          <w:lang w:eastAsia="en-GB"/>
        </w:rPr>
        <w:t xml:space="preserve">  </w:t>
      </w:r>
    </w:p>
    <w:p w:rsidR="00E84FF6" w:rsidRPr="006006B7" w:rsidRDefault="00E84FF6" w:rsidP="00E84FF6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How was this done?</w:t>
      </w:r>
    </w:p>
    <w:p w:rsidR="00E84FF6" w:rsidRPr="006006B7" w:rsidRDefault="00E84FF6" w:rsidP="00E84FF6">
      <w:pPr>
        <w:pStyle w:val="ListParagraph"/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 xml:space="preserve">Consultation with customer and her family evaluated </w:t>
      </w:r>
      <w:proofErr w:type="spellStart"/>
      <w:r w:rsidRPr="006006B7">
        <w:rPr>
          <w:rFonts w:ascii="Arial" w:hAnsi="Arial" w:cs="Arial"/>
          <w:i/>
          <w:sz w:val="20"/>
          <w:szCs w:val="20"/>
        </w:rPr>
        <w:t>pro’s</w:t>
      </w:r>
      <w:proofErr w:type="spellEnd"/>
      <w:r w:rsidRPr="006006B7">
        <w:rPr>
          <w:rFonts w:ascii="Arial" w:hAnsi="Arial" w:cs="Arial"/>
          <w:i/>
          <w:sz w:val="20"/>
          <w:szCs w:val="20"/>
        </w:rPr>
        <w:t xml:space="preserve"> and cons of proposal and risk.</w:t>
      </w:r>
    </w:p>
    <w:p w:rsidR="00E84FF6" w:rsidRPr="006006B7" w:rsidRDefault="00E84FF6" w:rsidP="00E84FF6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 xml:space="preserve">The customer </w:t>
      </w:r>
      <w:r>
        <w:rPr>
          <w:rFonts w:ascii="Arial" w:hAnsi="Arial" w:cs="Arial"/>
          <w:i/>
          <w:sz w:val="20"/>
          <w:szCs w:val="20"/>
        </w:rPr>
        <w:t>has not employed more carers</w:t>
      </w:r>
      <w:r w:rsidRPr="006006B7">
        <w:rPr>
          <w:rFonts w:ascii="Arial" w:hAnsi="Arial" w:cs="Arial"/>
          <w:i/>
          <w:sz w:val="20"/>
          <w:szCs w:val="20"/>
        </w:rPr>
        <w:t xml:space="preserve"> directly and is continuing to work with the Dog developing its skills with a local obedience trainer who has been advised of the Dogs specific epilepsy training and reinforcement.</w:t>
      </w:r>
    </w:p>
    <w:p w:rsidR="00E84FF6" w:rsidRPr="006006B7" w:rsidRDefault="00E84FF6" w:rsidP="00E84FF6">
      <w:pPr>
        <w:rPr>
          <w:rFonts w:ascii="Arial" w:hAnsi="Arial" w:cs="Arial"/>
          <w:b/>
          <w:sz w:val="20"/>
          <w:szCs w:val="20"/>
        </w:rPr>
      </w:pPr>
      <w:r w:rsidRPr="006006B7">
        <w:rPr>
          <w:rFonts w:ascii="Arial" w:hAnsi="Arial" w:cs="Arial"/>
          <w:b/>
          <w:sz w:val="20"/>
          <w:szCs w:val="20"/>
        </w:rPr>
        <w:t>WHAT DIFFERENCE HAS IT MADE?</w:t>
      </w:r>
    </w:p>
    <w:p w:rsidR="00E84FF6" w:rsidRPr="006006B7" w:rsidRDefault="00E84FF6" w:rsidP="00E84FF6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How has it impacted on people?</w:t>
      </w:r>
    </w:p>
    <w:p w:rsidR="00E84FF6" w:rsidRPr="006006B7" w:rsidRDefault="00E84FF6" w:rsidP="00E84FF6">
      <w:pPr>
        <w:pStyle w:val="ListParagraph"/>
        <w:rPr>
          <w:rFonts w:ascii="Arial" w:hAnsi="Arial" w:cs="Arial"/>
          <w:i/>
          <w:sz w:val="20"/>
          <w:szCs w:val="20"/>
        </w:rPr>
      </w:pPr>
      <w:r w:rsidRPr="006006B7">
        <w:rPr>
          <w:rFonts w:ascii="Arial" w:hAnsi="Arial" w:cs="Arial"/>
          <w:i/>
          <w:sz w:val="20"/>
          <w:szCs w:val="20"/>
        </w:rPr>
        <w:t>Customer feels optimistic that Dog will make a difference to seizure alert and her safety and that she will be able to manage living independently without reliance on a high level of direct care support</w:t>
      </w:r>
      <w:r>
        <w:rPr>
          <w:rFonts w:ascii="Arial" w:hAnsi="Arial" w:cs="Arial"/>
          <w:i/>
          <w:sz w:val="20"/>
          <w:szCs w:val="20"/>
        </w:rPr>
        <w:t>.</w:t>
      </w:r>
    </w:p>
    <w:p w:rsidR="00E84FF6" w:rsidRDefault="00E84FF6" w:rsidP="00E84FF6">
      <w:pPr>
        <w:pStyle w:val="ListParagraph"/>
        <w:rPr>
          <w:rFonts w:ascii="Arial" w:hAnsi="Arial" w:cs="Arial"/>
          <w:sz w:val="20"/>
          <w:szCs w:val="20"/>
        </w:rPr>
      </w:pPr>
    </w:p>
    <w:p w:rsidR="00E84FF6" w:rsidRDefault="00E84FF6" w:rsidP="00E84FF6">
      <w:pPr>
        <w:pStyle w:val="ListParagraph"/>
        <w:rPr>
          <w:rFonts w:ascii="Arial" w:hAnsi="Arial" w:cs="Arial"/>
          <w:sz w:val="20"/>
          <w:szCs w:val="20"/>
        </w:rPr>
      </w:pPr>
    </w:p>
    <w:p w:rsidR="00E84FF6" w:rsidRPr="006006B7" w:rsidRDefault="00E84FF6" w:rsidP="00E84FF6">
      <w:pPr>
        <w:pStyle w:val="ListParagraph"/>
        <w:rPr>
          <w:rFonts w:ascii="Arial" w:hAnsi="Arial" w:cs="Arial"/>
          <w:sz w:val="20"/>
          <w:szCs w:val="20"/>
        </w:rPr>
      </w:pPr>
      <w:proofErr w:type="gramStart"/>
      <w:r w:rsidRPr="006006B7">
        <w:rPr>
          <w:rFonts w:ascii="Arial" w:hAnsi="Arial" w:cs="Arial"/>
          <w:sz w:val="20"/>
          <w:szCs w:val="20"/>
        </w:rPr>
        <w:t>Link  to</w:t>
      </w:r>
      <w:proofErr w:type="gramEnd"/>
      <w:r w:rsidRPr="006006B7">
        <w:rPr>
          <w:rFonts w:ascii="Arial" w:hAnsi="Arial" w:cs="Arial"/>
          <w:sz w:val="20"/>
          <w:szCs w:val="20"/>
        </w:rPr>
        <w:t xml:space="preserve"> web site : http://www.servicedogseurope-uk.com/seizure-alert-dog/</w:t>
      </w:r>
    </w:p>
    <w:p w:rsidR="00347EDD" w:rsidRDefault="00E84FF6">
      <w:bookmarkStart w:id="0" w:name="_GoBack"/>
      <w:bookmarkEnd w:id="0"/>
    </w:p>
    <w:sectPr w:rsidR="0034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7028E"/>
    <w:multiLevelType w:val="hybridMultilevel"/>
    <w:tmpl w:val="45DA4B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F6"/>
    <w:rsid w:val="004B518F"/>
    <w:rsid w:val="00BA032F"/>
    <w:rsid w:val="00E84FF6"/>
    <w:rsid w:val="00E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0B18-1D7E-4BFB-96CC-0045C51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FF6"/>
    <w:rPr>
      <w:b/>
      <w:bCs/>
    </w:rPr>
  </w:style>
  <w:style w:type="paragraph" w:styleId="ListParagraph">
    <w:name w:val="List Paragraph"/>
    <w:basedOn w:val="Normal"/>
    <w:uiPriority w:val="34"/>
    <w:qFormat/>
    <w:rsid w:val="00E84F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Alan Thompson</cp:lastModifiedBy>
  <cp:revision>1</cp:revision>
  <dcterms:created xsi:type="dcterms:W3CDTF">2015-06-24T15:04:00Z</dcterms:created>
  <dcterms:modified xsi:type="dcterms:W3CDTF">2015-06-24T15:04:00Z</dcterms:modified>
</cp:coreProperties>
</file>